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1"/>
        <w:ind w:firstLine="144"/>
        <w:jc w:val="center"/>
        <w:rPr>
          <w:color w:val="1155cc"/>
          <w:sz w:val="28"/>
          <w:szCs w:val="28"/>
        </w:rPr>
      </w:pPr>
      <w:r w:rsidDel="00000000" w:rsidR="00000000" w:rsidRPr="00000000">
        <w:rPr>
          <w:color w:val="1155cc"/>
          <w:sz w:val="28"/>
          <w:szCs w:val="28"/>
          <w:rtl w:val="0"/>
        </w:rPr>
        <w:t xml:space="preserve">Sonoma County Schools Air Quality Guidance</w:t>
      </w:r>
    </w:p>
    <w:p w:rsidR="00000000" w:rsidDel="00000000" w:rsidP="00000000" w:rsidRDefault="00000000" w:rsidRPr="00000000" w14:paraId="00000003">
      <w:pPr>
        <w:ind w:firstLine="144"/>
        <w:rPr/>
      </w:pPr>
      <w:r w:rsidDel="00000000" w:rsidR="00000000" w:rsidRPr="00000000">
        <w:rPr>
          <w:rtl w:val="0"/>
        </w:rPr>
      </w:r>
    </w:p>
    <w:p w:rsidR="00000000" w:rsidDel="00000000" w:rsidP="00000000" w:rsidRDefault="00000000" w:rsidRPr="00000000" w14:paraId="00000004">
      <w:pPr>
        <w:pStyle w:val="Heading2"/>
        <w:ind w:firstLine="0"/>
        <w:rPr>
          <w:color w:val="6aa84f"/>
          <w:sz w:val="26"/>
          <w:szCs w:val="26"/>
        </w:rPr>
      </w:pPr>
      <w:r w:rsidDel="00000000" w:rsidR="00000000" w:rsidRPr="00000000">
        <w:rPr>
          <w:color w:val="6aa84f"/>
          <w:sz w:val="26"/>
          <w:szCs w:val="26"/>
          <w:rtl w:val="0"/>
        </w:rPr>
        <w:t xml:space="preserve">About the Guidelines</w:t>
      </w:r>
    </w:p>
    <w:p w:rsidR="00000000" w:rsidDel="00000000" w:rsidP="00000000" w:rsidRDefault="00000000" w:rsidRPr="00000000" w14:paraId="00000005">
      <w:pPr>
        <w:ind w:firstLine="144"/>
        <w:rPr/>
      </w:pPr>
      <w:r w:rsidDel="00000000" w:rsidR="00000000" w:rsidRPr="00000000">
        <w:rPr>
          <w:rtl w:val="0"/>
        </w:rPr>
      </w:r>
    </w:p>
    <w:p w:rsidR="00000000" w:rsidDel="00000000" w:rsidP="00000000" w:rsidRDefault="00000000" w:rsidRPr="00000000" w14:paraId="00000006">
      <w:pPr>
        <w:numPr>
          <w:ilvl w:val="0"/>
          <w:numId w:val="1"/>
        </w:numPr>
        <w:ind w:left="144" w:hanging="144"/>
        <w:rPr/>
      </w:pPr>
      <w:r w:rsidDel="00000000" w:rsidR="00000000" w:rsidRPr="00000000">
        <w:rPr>
          <w:rtl w:val="0"/>
        </w:rPr>
        <w:t xml:space="preserve"> These guidelines were modified from Environmental Protection Agency's (EPA) and Centers for Disease Control’s </w:t>
      </w:r>
      <w:hyperlink r:id="rId8">
        <w:r w:rsidDel="00000000" w:rsidR="00000000" w:rsidRPr="00000000">
          <w:rPr>
            <w:color w:val="1155cc"/>
            <w:u w:val="single"/>
            <w:rtl w:val="0"/>
          </w:rPr>
          <w:t xml:space="preserve">Air Quality and Outdoor Activity Guidance for Schools</w:t>
        </w:r>
      </w:hyperlink>
      <w:r w:rsidDel="00000000" w:rsidR="00000000" w:rsidRPr="00000000">
        <w:rPr>
          <w:rtl w:val="0"/>
        </w:rPr>
        <w:t xml:space="preserve"> and </w:t>
      </w:r>
      <w:hyperlink r:id="rId9">
        <w:r w:rsidDel="00000000" w:rsidR="00000000" w:rsidRPr="00000000">
          <w:rPr>
            <w:color w:val="1155cc"/>
            <w:u w:val="single"/>
            <w:rtl w:val="0"/>
          </w:rPr>
          <w:t xml:space="preserve">Wildfire Smoke: A Guide for Public Health Officials</w:t>
        </w:r>
      </w:hyperlink>
      <w:r w:rsidDel="00000000" w:rsidR="00000000" w:rsidRPr="00000000">
        <w:rPr>
          <w:color w:val="000000"/>
          <w:rtl w:val="0"/>
        </w:rPr>
        <w:t xml:space="preserve">, as well as the California Department of Public Health’s (CDPH) </w:t>
      </w:r>
      <w:hyperlink r:id="rId10">
        <w:r w:rsidDel="00000000" w:rsidR="00000000" w:rsidRPr="00000000">
          <w:rPr>
            <w:color w:val="1155cc"/>
            <w:u w:val="single"/>
            <w:rtl w:val="0"/>
          </w:rPr>
          <w:t xml:space="preserve">Wildfire Smoke: Considerations for California’s Public Health Officials</w:t>
        </w:r>
      </w:hyperlink>
      <w:r w:rsidDel="00000000" w:rsidR="00000000" w:rsidRPr="00000000">
        <w:rPr>
          <w:color w:val="000000"/>
          <w:rtl w:val="0"/>
        </w:rPr>
        <w:t xml:space="preserve">, and are in accordance with</w:t>
      </w:r>
      <w:r w:rsidDel="00000000" w:rsidR="00000000" w:rsidRPr="00000000">
        <w:rPr>
          <w:color w:val="1155cc"/>
          <w:u w:val="single"/>
          <w:rtl w:val="0"/>
        </w:rPr>
        <w:t xml:space="preserve"> the </w:t>
      </w:r>
      <w:hyperlink r:id="rId11">
        <w:r w:rsidDel="00000000" w:rsidR="00000000" w:rsidRPr="00000000">
          <w:rPr>
            <w:color w:val="1155cc"/>
            <w:u w:val="single"/>
            <w:rtl w:val="0"/>
          </w:rPr>
          <w:t xml:space="preserve">Bay Area Air Quality Management District’s guidelines for </w:t>
        </w:r>
      </w:hyperlink>
      <w:hyperlink r:id="rId12">
        <w:r w:rsidDel="00000000" w:rsidR="00000000" w:rsidRPr="00000000">
          <w:rPr>
            <w:color w:val="1155cc"/>
            <w:u w:val="single"/>
            <w:rtl w:val="0"/>
          </w:rPr>
          <w:t xml:space="preserve">schools</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07">
      <w:pPr>
        <w:numPr>
          <w:ilvl w:val="0"/>
          <w:numId w:val="1"/>
        </w:numPr>
        <w:ind w:left="144" w:hanging="144"/>
        <w:rPr/>
      </w:pPr>
      <w:r w:rsidDel="00000000" w:rsidR="00000000" w:rsidRPr="00000000">
        <w:rPr>
          <w:rtl w:val="0"/>
        </w:rPr>
        <w:t xml:space="preserve"> They were developed through a collaboration of the Sonoma County Department of Health Services, Bay Area Air Quality Management District, the Northern Sonoma County Air Pollution Control District (NSCAPCD), and the Sonoma County Office of Education (SCOE).</w:t>
      </w:r>
    </w:p>
    <w:p w:rsidR="00000000" w:rsidDel="00000000" w:rsidP="00000000" w:rsidRDefault="00000000" w:rsidRPr="00000000" w14:paraId="00000008">
      <w:pPr>
        <w:numPr>
          <w:ilvl w:val="0"/>
          <w:numId w:val="1"/>
        </w:numPr>
        <w:ind w:left="144" w:hanging="144"/>
        <w:rPr/>
      </w:pPr>
      <w:r w:rsidDel="00000000" w:rsidR="00000000" w:rsidRPr="00000000">
        <w:rPr>
          <w:rtl w:val="0"/>
        </w:rPr>
        <w:t xml:space="preserve"> They are meant to assist school districts in making decisions when air quality is poor because of wildfire smoke or other airborne pollution. S</w:t>
      </w:r>
      <w:r w:rsidDel="00000000" w:rsidR="00000000" w:rsidRPr="00000000">
        <w:rPr>
          <w:i w:val="1"/>
          <w:rtl w:val="0"/>
        </w:rPr>
        <w:t xml:space="preserve">chool closure is ultimately a district-by-district decision based on local conditions.</w:t>
      </w:r>
      <w:r w:rsidDel="00000000" w:rsidR="00000000" w:rsidRPr="00000000">
        <w:rPr>
          <w:rtl w:val="0"/>
        </w:rPr>
      </w:r>
    </w:p>
    <w:p w:rsidR="00000000" w:rsidDel="00000000" w:rsidP="00000000" w:rsidRDefault="00000000" w:rsidRPr="00000000" w14:paraId="00000009">
      <w:pPr>
        <w:numPr>
          <w:ilvl w:val="0"/>
          <w:numId w:val="1"/>
        </w:numPr>
        <w:ind w:left="144" w:hanging="144"/>
        <w:rPr/>
      </w:pPr>
      <w:r w:rsidDel="00000000" w:rsidR="00000000" w:rsidRPr="00000000">
        <w:rPr>
          <w:rtl w:val="0"/>
        </w:rPr>
        <w:t xml:space="preserve">  Families always have the right to keep their children home from school if they are concerned for their child’s health and are encouraged to talk with their child's pediatrician and school administrator or teacher if they wish to do so.</w:t>
      </w:r>
    </w:p>
    <w:p w:rsidR="00000000" w:rsidDel="00000000" w:rsidP="00000000" w:rsidRDefault="00000000" w:rsidRPr="00000000" w14:paraId="0000000A">
      <w:pPr>
        <w:ind w:left="0"/>
        <w:rPr/>
      </w:pPr>
      <w:r w:rsidDel="00000000" w:rsidR="00000000" w:rsidRPr="00000000">
        <w:rPr>
          <w:rtl w:val="0"/>
        </w:rPr>
      </w:r>
    </w:p>
    <w:p w:rsidR="00000000" w:rsidDel="00000000" w:rsidP="00000000" w:rsidRDefault="00000000" w:rsidRPr="00000000" w14:paraId="0000000B">
      <w:pPr>
        <w:pStyle w:val="Heading2"/>
        <w:rPr>
          <w:color w:val="6aa84f"/>
          <w:sz w:val="26"/>
          <w:szCs w:val="26"/>
        </w:rPr>
      </w:pPr>
      <w:bookmarkStart w:colFirst="0" w:colLast="0" w:name="_heading=h.tlwl7ix7isvd" w:id="0"/>
      <w:bookmarkEnd w:id="0"/>
      <w:r w:rsidDel="00000000" w:rsidR="00000000" w:rsidRPr="00000000">
        <w:rPr>
          <w:color w:val="6aa84f"/>
          <w:sz w:val="26"/>
          <w:szCs w:val="26"/>
          <w:rtl w:val="0"/>
        </w:rPr>
        <w:t xml:space="preserve">About Children’s Vulnerability to Wildfire Smoke</w:t>
      </w:r>
    </w:p>
    <w:p w:rsidR="00000000" w:rsidDel="00000000" w:rsidP="00000000" w:rsidRDefault="00000000" w:rsidRPr="00000000" w14:paraId="0000000C">
      <w:pPr>
        <w:ind w:firstLine="144"/>
        <w:rPr/>
      </w:pPr>
      <w:r w:rsidDel="00000000" w:rsidR="00000000" w:rsidRPr="00000000">
        <w:rPr>
          <w:rtl w:val="0"/>
        </w:rPr>
      </w:r>
    </w:p>
    <w:p w:rsidR="00000000" w:rsidDel="00000000" w:rsidP="00000000" w:rsidRDefault="00000000" w:rsidRPr="00000000" w14:paraId="0000000D">
      <w:pPr>
        <w:numPr>
          <w:ilvl w:val="0"/>
          <w:numId w:val="8"/>
        </w:numPr>
      </w:pPr>
      <w:r w:rsidDel="00000000" w:rsidR="00000000" w:rsidRPr="00000000">
        <w:rPr>
          <w:rtl w:val="0"/>
        </w:rPr>
        <w:t xml:space="preserve"> Children are considered more vulnerable to smoke because their developing lungs make them more sensitive to the impacts of smoke, they inhale more air per pound of body weight, and spend more time outside and engage in more vigorous activities than adults.</w:t>
      </w:r>
    </w:p>
    <w:p w:rsidR="00000000" w:rsidDel="00000000" w:rsidP="00000000" w:rsidRDefault="00000000" w:rsidRPr="00000000" w14:paraId="0000000E">
      <w:pPr>
        <w:numPr>
          <w:ilvl w:val="0"/>
          <w:numId w:val="8"/>
        </w:numPr>
        <w:rPr>
          <w:u w:val="none"/>
        </w:rPr>
      </w:pPr>
      <w:r w:rsidDel="00000000" w:rsidR="00000000" w:rsidRPr="00000000">
        <w:rPr>
          <w:rtl w:val="0"/>
        </w:rPr>
        <w:t xml:space="preserve">Wildfire smoke can exacerbate issues such as asthma, COPD, bronchitis, or pneumonia, or result in more severe symptoms for individuals with COVID-19 or other respiratory diseases.</w:t>
      </w:r>
      <w:r w:rsidDel="00000000" w:rsidR="00000000" w:rsidRPr="00000000">
        <w:rPr>
          <w:rtl w:val="0"/>
        </w:rPr>
      </w:r>
    </w:p>
    <w:p w:rsidR="00000000" w:rsidDel="00000000" w:rsidP="00000000" w:rsidRDefault="00000000" w:rsidRPr="00000000" w14:paraId="0000000F">
      <w:pPr>
        <w:ind w:firstLine="144"/>
        <w:rPr/>
      </w:pPr>
      <w:r w:rsidDel="00000000" w:rsidR="00000000" w:rsidRPr="00000000">
        <w:rPr>
          <w:rtl w:val="0"/>
        </w:rPr>
      </w:r>
    </w:p>
    <w:p w:rsidR="00000000" w:rsidDel="00000000" w:rsidP="00000000" w:rsidRDefault="00000000" w:rsidRPr="00000000" w14:paraId="00000010">
      <w:pPr>
        <w:pStyle w:val="Heading2"/>
        <w:ind w:firstLine="0"/>
        <w:rPr>
          <w:color w:val="6aa84f"/>
          <w:sz w:val="26"/>
          <w:szCs w:val="26"/>
        </w:rPr>
      </w:pPr>
      <w:r w:rsidDel="00000000" w:rsidR="00000000" w:rsidRPr="00000000">
        <w:rPr>
          <w:color w:val="6aa84f"/>
          <w:sz w:val="26"/>
          <w:szCs w:val="26"/>
          <w:rtl w:val="0"/>
        </w:rPr>
        <w:t xml:space="preserve">Choosing to Use the Guidelines</w:t>
      </w:r>
    </w:p>
    <w:p w:rsidR="00000000" w:rsidDel="00000000" w:rsidP="00000000" w:rsidRDefault="00000000" w:rsidRPr="00000000" w14:paraId="00000011">
      <w:pPr>
        <w:ind w:firstLine="144"/>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144" w:hanging="144"/>
        <w:rPr/>
      </w:pPr>
      <w:r w:rsidDel="00000000" w:rsidR="00000000" w:rsidRPr="00000000">
        <w:rPr>
          <w:rtl w:val="0"/>
        </w:rPr>
        <w:t xml:space="preserve"> School districts will monitor the air quality index (AQI) using EPA’s AQI monitoring tools at</w:t>
      </w:r>
      <w:r w:rsidDel="00000000" w:rsidR="00000000" w:rsidRPr="00000000">
        <w:rPr>
          <w:b w:val="1"/>
          <w:rtl w:val="0"/>
        </w:rPr>
        <w:t xml:space="preserve"> </w:t>
      </w:r>
      <w:hyperlink r:id="rId13">
        <w:r w:rsidDel="00000000" w:rsidR="00000000" w:rsidRPr="00000000">
          <w:rPr>
            <w:b w:val="1"/>
            <w:color w:val="1155cc"/>
            <w:u w:val="single"/>
            <w:rtl w:val="0"/>
          </w:rPr>
          <w:t xml:space="preserve">Fire.AirNow.gov</w:t>
        </w:r>
      </w:hyperlink>
      <w:r w:rsidDel="00000000" w:rsidR="00000000" w:rsidRPr="00000000">
        <w:rPr>
          <w:b w:val="1"/>
          <w:rtl w:val="0"/>
        </w:rPr>
        <w:t xml:space="preserve">, </w:t>
      </w:r>
      <w:r w:rsidDel="00000000" w:rsidR="00000000" w:rsidRPr="00000000">
        <w:rPr>
          <w:rtl w:val="0"/>
        </w:rPr>
        <w:t xml:space="preserve">which aggregates data from Purpleair.com and Airnow.gov.</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144" w:hanging="144"/>
        <w:rPr/>
      </w:pPr>
      <w:r w:rsidDel="00000000" w:rsidR="00000000" w:rsidRPr="00000000">
        <w:rPr>
          <w:rtl w:val="0"/>
        </w:rPr>
        <w:t xml:space="preserve"> School activities and closures decisions will be made based on fire.airnow.gov measurements and local conditions, such as the availability and quality of air filtration and direct observation of indoor/outdoor air quality.</w:t>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144" w:hanging="144"/>
        <w:rPr/>
      </w:pPr>
      <w:r w:rsidDel="00000000" w:rsidR="00000000" w:rsidRPr="00000000">
        <w:rPr>
          <w:rtl w:val="0"/>
        </w:rPr>
        <w:t xml:space="preserve"> School districts will report any school closures to SCOE for media notification. </w:t>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144" w:hanging="144"/>
        <w:rPr/>
      </w:pPr>
      <w:r w:rsidDel="00000000" w:rsidR="00000000" w:rsidRPr="00000000">
        <w:rPr>
          <w:rtl w:val="0"/>
        </w:rPr>
        <w:t xml:space="preserve"> School districts will announce any closures to families using normal school closure procedures (ParentSquare, email, social media, etc.).</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ind w:left="144" w:hanging="144"/>
        <w:rPr/>
      </w:pPr>
      <w:r w:rsidDel="00000000" w:rsidR="00000000" w:rsidRPr="00000000">
        <w:rPr>
          <w:rtl w:val="0"/>
        </w:rPr>
        <w:t xml:space="preserve"> Children with respiratory or heart conditions are vulnerable to poor air quality and may require extra precautions. School districts should advise parents to consult with their child's health care provider to develop a plan of action before smoke creates a hazardous air situation.</w:t>
      </w:r>
    </w:p>
    <w:p w:rsidR="00000000" w:rsidDel="00000000" w:rsidP="00000000" w:rsidRDefault="00000000" w:rsidRPr="00000000" w14:paraId="00000017">
      <w:pPr>
        <w:pStyle w:val="Heading2"/>
        <w:ind w:firstLine="0"/>
        <w:rPr/>
      </w:pPr>
      <w:r w:rsidDel="00000000" w:rsidR="00000000" w:rsidRPr="00000000">
        <w:rPr>
          <w:rtl w:val="0"/>
        </w:rPr>
      </w:r>
    </w:p>
    <w:p w:rsidR="00000000" w:rsidDel="00000000" w:rsidP="00000000" w:rsidRDefault="00000000" w:rsidRPr="00000000" w14:paraId="00000018">
      <w:pPr>
        <w:pStyle w:val="Heading2"/>
        <w:ind w:firstLine="0"/>
        <w:rPr>
          <w:color w:val="6aa84f"/>
          <w:sz w:val="26"/>
          <w:szCs w:val="26"/>
        </w:rPr>
      </w:pPr>
      <w:r w:rsidDel="00000000" w:rsidR="00000000" w:rsidRPr="00000000">
        <w:rPr>
          <w:color w:val="6aa84f"/>
          <w:sz w:val="26"/>
          <w:szCs w:val="26"/>
          <w:rtl w:val="0"/>
        </w:rPr>
        <w:t xml:space="preserve">About Masks</w:t>
      </w:r>
    </w:p>
    <w:p w:rsidR="00000000" w:rsidDel="00000000" w:rsidP="00000000" w:rsidRDefault="00000000" w:rsidRPr="00000000" w14:paraId="00000019">
      <w:pPr>
        <w:ind w:firstLine="144"/>
        <w:rPr/>
      </w:pPr>
      <w:r w:rsidDel="00000000" w:rsidR="00000000" w:rsidRPr="00000000">
        <w:rPr>
          <w:rtl w:val="0"/>
        </w:rPr>
      </w:r>
    </w:p>
    <w:p w:rsidR="00000000" w:rsidDel="00000000" w:rsidP="00000000" w:rsidRDefault="00000000" w:rsidRPr="00000000" w14:paraId="0000001A">
      <w:pPr>
        <w:numPr>
          <w:ilvl w:val="0"/>
          <w:numId w:val="7"/>
        </w:numPr>
        <w:ind w:left="144" w:hanging="144"/>
        <w:rPr/>
      </w:pPr>
      <w:r w:rsidDel="00000000" w:rsidR="00000000" w:rsidRPr="00000000">
        <w:rPr>
          <w:rtl w:val="0"/>
        </w:rPr>
        <w:t xml:space="preserve">When air is unhealthy, the best protection is to reduce physical activity and stay indoors with windows and doors closed, in a location with well-filtered air. If indoor temperature is high, get to a location with cleaner, filtered air such as a public library, shopping mall or other building with HVAC system filtration.</w:t>
      </w:r>
    </w:p>
    <w:p w:rsidR="00000000" w:rsidDel="00000000" w:rsidP="00000000" w:rsidRDefault="00000000" w:rsidRPr="00000000" w14:paraId="0000001B">
      <w:pPr>
        <w:numPr>
          <w:ilvl w:val="0"/>
          <w:numId w:val="7"/>
        </w:numPr>
        <w:ind w:left="144" w:hanging="144"/>
        <w:rPr/>
      </w:pPr>
      <w:r w:rsidDel="00000000" w:rsidR="00000000" w:rsidRPr="00000000">
        <w:rPr>
          <w:rtl w:val="0"/>
        </w:rPr>
        <w:t xml:space="preserve">Masks have limitations. Surgical gauze masks provide limited protection from smoke. N95 respirators are designed for professional use by trained adults and are not intended for children, although KN95 or KF94 masks can provide similar protection against the fine particulate matter that is the main component of wildfire smoke.  No N95 respirators are currently certified for use by children. There is insufficient data to support the benefit to children of prolonged use of N95 respirators in wildfire smoke events.</w:t>
      </w:r>
    </w:p>
    <w:p w:rsidR="00000000" w:rsidDel="00000000" w:rsidP="00000000" w:rsidRDefault="00000000" w:rsidRPr="00000000" w14:paraId="0000001C">
      <w:pPr>
        <w:numPr>
          <w:ilvl w:val="0"/>
          <w:numId w:val="7"/>
        </w:numPr>
        <w:ind w:left="144" w:hanging="144"/>
        <w:rPr/>
      </w:pPr>
      <w:r w:rsidDel="00000000" w:rsidR="00000000" w:rsidRPr="00000000">
        <w:rPr>
          <w:rtl w:val="0"/>
        </w:rPr>
        <w:t xml:space="preserve">While face coverings are still recommended for protection against COVID-19, cloth or medical procedure (surgical) masks will still provide the best protection against the virus for children and may afford SOME protection against smoke. </w:t>
      </w:r>
    </w:p>
    <w:p w:rsidR="00000000" w:rsidDel="00000000" w:rsidP="00000000" w:rsidRDefault="00000000" w:rsidRPr="00000000" w14:paraId="0000001D">
      <w:pPr>
        <w:numPr>
          <w:ilvl w:val="0"/>
          <w:numId w:val="7"/>
        </w:numPr>
        <w:ind w:left="144" w:hanging="144"/>
        <w:rPr/>
      </w:pPr>
      <w:r w:rsidDel="00000000" w:rsidR="00000000" w:rsidRPr="00000000">
        <w:rPr>
          <w:rtl w:val="0"/>
        </w:rPr>
        <w:t xml:space="preserve">Masks must be kept clean and replaced frequently to be effective.</w:t>
      </w:r>
    </w:p>
    <w:p w:rsidR="00000000" w:rsidDel="00000000" w:rsidP="00000000" w:rsidRDefault="00000000" w:rsidRPr="00000000" w14:paraId="0000001E">
      <w:pPr>
        <w:pStyle w:val="Heading2"/>
        <w:ind w:firstLine="0"/>
        <w:rPr/>
      </w:pPr>
      <w:r w:rsidDel="00000000" w:rsidR="00000000" w:rsidRPr="00000000">
        <w:rPr>
          <w:rtl w:val="0"/>
        </w:rPr>
      </w:r>
    </w:p>
    <w:p w:rsidR="00000000" w:rsidDel="00000000" w:rsidP="00000000" w:rsidRDefault="00000000" w:rsidRPr="00000000" w14:paraId="0000001F">
      <w:pPr>
        <w:pStyle w:val="Heading2"/>
        <w:ind w:firstLine="0"/>
        <w:rPr>
          <w:sz w:val="26"/>
          <w:szCs w:val="26"/>
        </w:rPr>
      </w:pPr>
      <w:r w:rsidDel="00000000" w:rsidR="00000000" w:rsidRPr="00000000">
        <w:rPr>
          <w:color w:val="6aa84f"/>
          <w:sz w:val="26"/>
          <w:szCs w:val="26"/>
          <w:rtl w:val="0"/>
        </w:rPr>
        <w:t xml:space="preserve">Recommendations for Ensuring Cleaner Air at School</w:t>
      </w:r>
      <w:r w:rsidDel="00000000" w:rsidR="00000000" w:rsidRPr="00000000">
        <w:rPr>
          <w:rtl w:val="0"/>
        </w:rPr>
      </w:r>
    </w:p>
    <w:p w:rsidR="00000000" w:rsidDel="00000000" w:rsidP="00000000" w:rsidRDefault="00000000" w:rsidRPr="00000000" w14:paraId="00000020">
      <w:pPr>
        <w:ind w:firstLine="144"/>
        <w:rPr/>
      </w:pPr>
      <w:r w:rsidDel="00000000" w:rsidR="00000000" w:rsidRPr="00000000">
        <w:rPr>
          <w:rtl w:val="0"/>
        </w:rPr>
      </w:r>
    </w:p>
    <w:p w:rsidR="00000000" w:rsidDel="00000000" w:rsidP="00000000" w:rsidRDefault="00000000" w:rsidRPr="00000000" w14:paraId="00000021">
      <w:pPr>
        <w:numPr>
          <w:ilvl w:val="0"/>
          <w:numId w:val="6"/>
        </w:numPr>
        <w:ind w:left="144" w:hanging="144"/>
        <w:rPr/>
      </w:pPr>
      <w:r w:rsidDel="00000000" w:rsidR="00000000" w:rsidRPr="00000000">
        <w:rPr>
          <w:rtl w:val="0"/>
        </w:rPr>
        <w:t xml:space="preserve"> Install and maintain HVAC air conditioning system with high-quality HEPA air filters that have medium or high efficiency. </w:t>
      </w:r>
      <w:hyperlink r:id="rId14">
        <w:r w:rsidDel="00000000" w:rsidR="00000000" w:rsidRPr="00000000">
          <w:rPr>
            <w:color w:val="1155cc"/>
            <w:u w:val="single"/>
            <w:rtl w:val="0"/>
          </w:rPr>
          <w:t xml:space="preserve">EPA recommendations for air filtration are given here.</w:t>
        </w:r>
      </w:hyperlink>
      <w:r w:rsidDel="00000000" w:rsidR="00000000" w:rsidRPr="00000000">
        <w:rPr>
          <w:rtl w:val="0"/>
        </w:rPr>
      </w:r>
    </w:p>
    <w:p w:rsidR="00000000" w:rsidDel="00000000" w:rsidP="00000000" w:rsidRDefault="00000000" w:rsidRPr="00000000" w14:paraId="00000022">
      <w:pPr>
        <w:numPr>
          <w:ilvl w:val="0"/>
          <w:numId w:val="6"/>
        </w:numPr>
        <w:ind w:left="144" w:hanging="144"/>
        <w:rPr/>
      </w:pPr>
      <w:r w:rsidDel="00000000" w:rsidR="00000000" w:rsidRPr="00000000">
        <w:rPr>
          <w:color w:val="1155cc"/>
          <w:u w:val="single"/>
          <w:rtl w:val="0"/>
        </w:rPr>
        <w:t xml:space="preserve">Consider installing indoor air quality monitors to assess indoor air quality throughout the day.</w:t>
      </w:r>
      <w:r w:rsidDel="00000000" w:rsidR="00000000" w:rsidRPr="00000000">
        <w:rPr>
          <w:rtl w:val="0"/>
        </w:rPr>
      </w:r>
    </w:p>
    <w:p w:rsidR="00000000" w:rsidDel="00000000" w:rsidP="00000000" w:rsidRDefault="00000000" w:rsidRPr="00000000" w14:paraId="00000023">
      <w:pPr>
        <w:numPr>
          <w:ilvl w:val="0"/>
          <w:numId w:val="6"/>
        </w:numPr>
        <w:ind w:left="144" w:hanging="144"/>
        <w:rPr/>
      </w:pPr>
      <w:r w:rsidDel="00000000" w:rsidR="00000000" w:rsidRPr="00000000">
        <w:rPr>
          <w:rtl w:val="0"/>
        </w:rPr>
        <w:t xml:space="preserve">Install portable, non-ozone-forming HEPA air purifiers in classrooms where possible. </w:t>
      </w:r>
      <w:hyperlink r:id="rId15">
        <w:r w:rsidDel="00000000" w:rsidR="00000000" w:rsidRPr="00000000">
          <w:rPr>
            <w:color w:val="1155cc"/>
            <w:u w:val="single"/>
            <w:rtl w:val="0"/>
          </w:rPr>
          <w:t xml:space="preserve">See approved filters here.</w:t>
        </w:r>
      </w:hyperlink>
      <w:r w:rsidDel="00000000" w:rsidR="00000000" w:rsidRPr="00000000">
        <w:rPr>
          <w:rtl w:val="0"/>
        </w:rPr>
      </w:r>
    </w:p>
    <w:p w:rsidR="00000000" w:rsidDel="00000000" w:rsidP="00000000" w:rsidRDefault="00000000" w:rsidRPr="00000000" w14:paraId="00000024">
      <w:pPr>
        <w:numPr>
          <w:ilvl w:val="0"/>
          <w:numId w:val="6"/>
        </w:numPr>
        <w:ind w:left="144" w:hanging="144"/>
        <w:rPr/>
      </w:pPr>
      <w:r w:rsidDel="00000000" w:rsidR="00000000" w:rsidRPr="00000000">
        <w:rPr>
          <w:rtl w:val="0"/>
        </w:rPr>
        <w:t xml:space="preserve">Check manufacturer instructions to ensure that portable filters are sized correctly for the room.</w:t>
      </w:r>
    </w:p>
    <w:p w:rsidR="00000000" w:rsidDel="00000000" w:rsidP="00000000" w:rsidRDefault="00000000" w:rsidRPr="00000000" w14:paraId="00000025">
      <w:pPr>
        <w:numPr>
          <w:ilvl w:val="0"/>
          <w:numId w:val="6"/>
        </w:numPr>
        <w:ind w:left="144" w:hanging="144"/>
        <w:rPr>
          <w:u w:val="none"/>
        </w:rPr>
      </w:pPr>
      <w:r w:rsidDel="00000000" w:rsidR="00000000" w:rsidRPr="00000000">
        <w:rPr>
          <w:rtl w:val="0"/>
        </w:rPr>
        <w:t xml:space="preserve">Because high-efficiency filters and portable air cleaners may be difficult to find during periods of intense wildfire smoke, it is highly recommended that such products be obtained in advance.</w:t>
      </w:r>
    </w:p>
    <w:p w:rsidR="00000000" w:rsidDel="00000000" w:rsidP="00000000" w:rsidRDefault="00000000" w:rsidRPr="00000000" w14:paraId="00000026">
      <w:pPr>
        <w:numPr>
          <w:ilvl w:val="0"/>
          <w:numId w:val="6"/>
        </w:numPr>
        <w:ind w:left="144" w:hanging="144"/>
        <w:rPr/>
      </w:pPr>
      <w:r w:rsidDel="00000000" w:rsidR="00000000" w:rsidRPr="00000000">
        <w:rPr>
          <w:rtl w:val="0"/>
        </w:rPr>
        <w:t xml:space="preserve">Ensure doors and windows are sealed tightly. Minimize air movement in and out of the room.</w:t>
      </w:r>
    </w:p>
    <w:p w:rsidR="00000000" w:rsidDel="00000000" w:rsidP="00000000" w:rsidRDefault="00000000" w:rsidRPr="00000000" w14:paraId="00000027">
      <w:pPr>
        <w:numPr>
          <w:ilvl w:val="0"/>
          <w:numId w:val="6"/>
        </w:numPr>
        <w:ind w:left="144" w:hanging="144"/>
        <w:rPr>
          <w:rFonts w:ascii="Arial" w:cs="Arial" w:eastAsia="Arial" w:hAnsi="Arial"/>
          <w:color w:val="000000"/>
        </w:rPr>
      </w:pPr>
      <w:r w:rsidDel="00000000" w:rsidR="00000000" w:rsidRPr="00000000">
        <w:rPr>
          <w:rtl w:val="0"/>
        </w:rPr>
        <w:t xml:space="preserve">Some brief outdoor exposure during smoke events may be necessary to transport children to and from school or in-between classes in outdoor passageways. Keep these exposures as brief as possible and consider encouraging the use of masks during these times, if appropriate.</w:t>
      </w:r>
    </w:p>
    <w:p w:rsidR="00000000" w:rsidDel="00000000" w:rsidP="00000000" w:rsidRDefault="00000000" w:rsidRPr="00000000" w14:paraId="00000028">
      <w:pPr>
        <w:ind w:left="0"/>
        <w:rPr/>
      </w:pPr>
      <w:r w:rsidDel="00000000" w:rsidR="00000000" w:rsidRPr="00000000">
        <w:rPr>
          <w:rtl w:val="0"/>
        </w:rPr>
      </w:r>
    </w:p>
    <w:p w:rsidR="00000000" w:rsidDel="00000000" w:rsidP="00000000" w:rsidRDefault="00000000" w:rsidRPr="00000000" w14:paraId="00000029">
      <w:pPr>
        <w:pStyle w:val="Heading2"/>
        <w:rPr>
          <w:color w:val="6aa84f"/>
          <w:sz w:val="26"/>
          <w:szCs w:val="26"/>
        </w:rPr>
      </w:pPr>
      <w:bookmarkStart w:colFirst="0" w:colLast="0" w:name="_heading=h.5fyomzrjca3x" w:id="1"/>
      <w:bookmarkEnd w:id="1"/>
      <w:r w:rsidDel="00000000" w:rsidR="00000000" w:rsidRPr="00000000">
        <w:rPr>
          <w:color w:val="6aa84f"/>
          <w:sz w:val="26"/>
          <w:szCs w:val="26"/>
          <w:rtl w:val="0"/>
        </w:rPr>
        <w:t xml:space="preserve">Considerations for Altering the School Day or Communicating with School Families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6"/>
        </w:numPr>
      </w:pPr>
      <w:r w:rsidDel="00000000" w:rsidR="00000000" w:rsidRPr="00000000">
        <w:rPr>
          <w:rtl w:val="0"/>
        </w:rPr>
        <w:t xml:space="preserve"> When messaging school families about air quality or related alterations to the school day, ensure that messaging is multilingual and accessible to people of different abilities or circumstances, people who are vision impaired or have low literacy levels, or may lack internet access, either because of socioeconomic issues or outages caused by natural disaster.</w:t>
      </w:r>
    </w:p>
    <w:p w:rsidR="00000000" w:rsidDel="00000000" w:rsidP="00000000" w:rsidRDefault="00000000" w:rsidRPr="00000000" w14:paraId="0000002C">
      <w:pPr>
        <w:numPr>
          <w:ilvl w:val="0"/>
          <w:numId w:val="6"/>
        </w:numPr>
        <w:rPr>
          <w:u w:val="none"/>
        </w:rPr>
      </w:pPr>
      <w:r w:rsidDel="00000000" w:rsidR="00000000" w:rsidRPr="00000000">
        <w:rPr>
          <w:rtl w:val="0"/>
        </w:rPr>
        <w:t xml:space="preserve">The Bay Area Regional Quality Messaging Steering Committee has developed </w:t>
      </w:r>
      <w:hyperlink r:id="rId16">
        <w:r w:rsidDel="00000000" w:rsidR="00000000" w:rsidRPr="00000000">
          <w:rPr>
            <w:color w:val="1155cc"/>
            <w:u w:val="single"/>
            <w:rtl w:val="0"/>
          </w:rPr>
          <w:t xml:space="preserve">an air quality messaging toolkit</w:t>
        </w:r>
      </w:hyperlink>
      <w:r w:rsidDel="00000000" w:rsidR="00000000" w:rsidRPr="00000000">
        <w:rPr>
          <w:rtl w:val="0"/>
        </w:rPr>
        <w:t xml:space="preserve"> that includes guidance for communicating with vulnerable populations.</w:t>
      </w:r>
    </w:p>
    <w:p w:rsidR="00000000" w:rsidDel="00000000" w:rsidP="00000000" w:rsidRDefault="00000000" w:rsidRPr="00000000" w14:paraId="0000002D">
      <w:pPr>
        <w:numPr>
          <w:ilvl w:val="0"/>
          <w:numId w:val="6"/>
        </w:numPr>
        <w:rPr>
          <w:u w:val="none"/>
        </w:rPr>
      </w:pPr>
      <w:r w:rsidDel="00000000" w:rsidR="00000000" w:rsidRPr="00000000">
        <w:rPr>
          <w:rtl w:val="0"/>
        </w:rPr>
        <w:t xml:space="preserve">If you are considering closing school because of poor air quality, please remember that closing schools may leave some students without a safe place to go, and that closing schools may cause low-income students to lose access to lunch, depriving them of an important source of nutrition. Additionally, it may create a hardship for working parents who may not be able to arrange supervision for children who are not in school.</w:t>
      </w:r>
      <w:r w:rsidDel="00000000" w:rsidR="00000000" w:rsidRPr="00000000">
        <w:rPr>
          <w:rtl w:val="0"/>
        </w:rPr>
      </w:r>
    </w:p>
    <w:p w:rsidR="00000000" w:rsidDel="00000000" w:rsidP="00000000" w:rsidRDefault="00000000" w:rsidRPr="00000000" w14:paraId="0000002E">
      <w:pPr>
        <w:ind w:left="0"/>
        <w:rPr/>
      </w:pPr>
      <w:r w:rsidDel="00000000" w:rsidR="00000000" w:rsidRPr="00000000">
        <w:rPr>
          <w:rtl w:val="0"/>
        </w:rPr>
      </w:r>
    </w:p>
    <w:p w:rsidR="00000000" w:rsidDel="00000000" w:rsidP="00000000" w:rsidRDefault="00000000" w:rsidRPr="00000000" w14:paraId="0000002F">
      <w:pPr>
        <w:ind w:firstLine="144"/>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ind w:left="0" w:firstLine="0"/>
        <w:rPr>
          <w:color w:val="262626"/>
          <w:sz w:val="28"/>
          <w:szCs w:val="28"/>
        </w:rPr>
      </w:pPr>
      <w:r w:rsidDel="00000000" w:rsidR="00000000" w:rsidRPr="00000000">
        <w:rPr>
          <w:rtl w:val="0"/>
        </w:rPr>
      </w:r>
    </w:p>
    <w:tbl>
      <w:tblPr>
        <w:tblStyle w:val="Table1"/>
        <w:tblW w:w="10530.0" w:type="dxa"/>
        <w:jc w:val="left"/>
        <w:tblInd w:w="-6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970"/>
        <w:gridCol w:w="2520"/>
        <w:gridCol w:w="2430"/>
        <w:tblGridChange w:id="0">
          <w:tblGrid>
            <w:gridCol w:w="2610"/>
            <w:gridCol w:w="2970"/>
            <w:gridCol w:w="2520"/>
            <w:gridCol w:w="2430"/>
          </w:tblGrid>
        </w:tblGridChange>
      </w:tblGrid>
      <w:tr>
        <w:trPr>
          <w:cantSplit w:val="0"/>
          <w:tblHeader w:val="0"/>
        </w:trPr>
        <w:tc>
          <w:tcPr>
            <w:shd w:fill="a4c2f4" w:val="clear"/>
          </w:tcPr>
          <w:p w:rsidR="00000000" w:rsidDel="00000000" w:rsidP="00000000" w:rsidRDefault="00000000" w:rsidRPr="00000000" w14:paraId="00000031">
            <w:pPr>
              <w:ind w:firstLine="144"/>
              <w:rPr>
                <w:b w:val="1"/>
                <w:sz w:val="18"/>
                <w:szCs w:val="18"/>
              </w:rPr>
            </w:pPr>
            <w:r w:rsidDel="00000000" w:rsidR="00000000" w:rsidRPr="00000000">
              <w:rPr>
                <w:b w:val="1"/>
                <w:sz w:val="18"/>
                <w:szCs w:val="18"/>
                <w:rtl w:val="0"/>
              </w:rPr>
              <w:t xml:space="preserve">Air Quality Index</w:t>
            </w:r>
          </w:p>
          <w:p w:rsidR="00000000" w:rsidDel="00000000" w:rsidP="00000000" w:rsidRDefault="00000000" w:rsidRPr="00000000" w14:paraId="00000032">
            <w:pPr>
              <w:ind w:firstLine="144"/>
              <w:rPr>
                <w:b w:val="1"/>
                <w:sz w:val="18"/>
                <w:szCs w:val="18"/>
              </w:rPr>
            </w:pPr>
            <w:r w:rsidDel="00000000" w:rsidR="00000000" w:rsidRPr="00000000">
              <w:rPr>
                <w:b w:val="1"/>
                <w:sz w:val="18"/>
                <w:szCs w:val="18"/>
                <w:rtl w:val="0"/>
              </w:rPr>
              <w:t xml:space="preserve">(measured at airnow.gov)</w:t>
            </w:r>
          </w:p>
        </w:tc>
        <w:tc>
          <w:tcPr>
            <w:shd w:fill="a4c2f4" w:val="clear"/>
          </w:tcPr>
          <w:p w:rsidR="00000000" w:rsidDel="00000000" w:rsidP="00000000" w:rsidRDefault="00000000" w:rsidRPr="00000000" w14:paraId="00000033">
            <w:pPr>
              <w:ind w:firstLine="144"/>
              <w:rPr>
                <w:b w:val="1"/>
                <w:sz w:val="18"/>
                <w:szCs w:val="18"/>
              </w:rPr>
            </w:pPr>
            <w:r w:rsidDel="00000000" w:rsidR="00000000" w:rsidRPr="00000000">
              <w:rPr>
                <w:b w:val="1"/>
                <w:sz w:val="18"/>
                <w:szCs w:val="18"/>
                <w:rtl w:val="0"/>
              </w:rPr>
              <w:t xml:space="preserve">Recommended School Activities</w:t>
            </w:r>
          </w:p>
        </w:tc>
        <w:tc>
          <w:tcPr>
            <w:shd w:fill="a4c2f4" w:val="clear"/>
          </w:tcPr>
          <w:p w:rsidR="00000000" w:rsidDel="00000000" w:rsidP="00000000" w:rsidRDefault="00000000" w:rsidRPr="00000000" w14:paraId="00000034">
            <w:pPr>
              <w:ind w:firstLine="144"/>
              <w:rPr>
                <w:b w:val="1"/>
                <w:sz w:val="18"/>
                <w:szCs w:val="18"/>
              </w:rPr>
            </w:pPr>
            <w:r w:rsidDel="00000000" w:rsidR="00000000" w:rsidRPr="00000000">
              <w:rPr>
                <w:b w:val="1"/>
                <w:sz w:val="18"/>
                <w:szCs w:val="18"/>
                <w:rtl w:val="0"/>
              </w:rPr>
              <w:t xml:space="preserve">School Actions</w:t>
            </w:r>
          </w:p>
        </w:tc>
        <w:tc>
          <w:tcPr>
            <w:shd w:fill="a4c2f4" w:val="clear"/>
          </w:tcPr>
          <w:p w:rsidR="00000000" w:rsidDel="00000000" w:rsidP="00000000" w:rsidRDefault="00000000" w:rsidRPr="00000000" w14:paraId="00000035">
            <w:pPr>
              <w:ind w:firstLine="144"/>
              <w:rPr>
                <w:b w:val="1"/>
                <w:sz w:val="18"/>
                <w:szCs w:val="18"/>
              </w:rPr>
            </w:pPr>
            <w:r w:rsidDel="00000000" w:rsidR="00000000" w:rsidRPr="00000000">
              <w:rPr>
                <w:b w:val="1"/>
                <w:sz w:val="18"/>
                <w:szCs w:val="18"/>
                <w:rtl w:val="0"/>
              </w:rPr>
              <w:t xml:space="preserve">District Actions</w:t>
            </w:r>
          </w:p>
        </w:tc>
      </w:tr>
      <w:tr>
        <w:trPr>
          <w:cantSplit w:val="0"/>
          <w:tblHeader w:val="0"/>
        </w:trPr>
        <w:tc>
          <w:tcPr>
            <w:shd w:fill="auto" w:val="clear"/>
          </w:tcPr>
          <w:p w:rsidR="00000000" w:rsidDel="00000000" w:rsidP="00000000" w:rsidRDefault="00000000" w:rsidRPr="00000000" w14:paraId="00000036">
            <w:pPr>
              <w:ind w:firstLine="144"/>
              <w:rPr>
                <w:sz w:val="20"/>
                <w:szCs w:val="20"/>
                <w:shd w:fill="00cc00" w:val="clear"/>
              </w:rPr>
            </w:pPr>
            <w:r w:rsidDel="00000000" w:rsidR="00000000" w:rsidRPr="00000000">
              <w:rPr>
                <w:rtl w:val="0"/>
              </w:rPr>
            </w:r>
          </w:p>
          <w:p w:rsidR="00000000" w:rsidDel="00000000" w:rsidP="00000000" w:rsidRDefault="00000000" w:rsidRPr="00000000" w14:paraId="00000037">
            <w:pPr>
              <w:ind w:firstLine="144"/>
              <w:rPr>
                <w:sz w:val="20"/>
                <w:szCs w:val="20"/>
                <w:shd w:fill="00cc00" w:val="clear"/>
              </w:rPr>
            </w:pPr>
            <w:r w:rsidDel="00000000" w:rsidR="00000000" w:rsidRPr="00000000">
              <w:rPr>
                <w:sz w:val="20"/>
                <w:szCs w:val="20"/>
              </w:rPr>
              <w:drawing>
                <wp:inline distB="0" distT="0" distL="0" distR="0">
                  <wp:extent cx="1300162" cy="574548"/>
                  <wp:effectExtent b="0" l="0" r="0" t="0"/>
                  <wp:docPr descr="Green Flag - Good " id="11" name="image5.jpg"/>
                  <a:graphic>
                    <a:graphicData uri="http://schemas.openxmlformats.org/drawingml/2006/picture">
                      <pic:pic>
                        <pic:nvPicPr>
                          <pic:cNvPr descr="Green Flag - Good " id="0" name="image5.jpg"/>
                          <pic:cNvPicPr preferRelativeResize="0"/>
                        </pic:nvPicPr>
                        <pic:blipFill>
                          <a:blip r:embed="rId17"/>
                          <a:srcRect b="0" l="0" r="0" t="0"/>
                          <a:stretch>
                            <a:fillRect/>
                          </a:stretch>
                        </pic:blipFill>
                        <pic:spPr>
                          <a:xfrm>
                            <a:off x="0" y="0"/>
                            <a:ext cx="1300162" cy="57454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firstLine="144"/>
              <w:rPr>
                <w:sz w:val="20"/>
                <w:szCs w:val="20"/>
                <w:shd w:fill="00cc00" w:val="clear"/>
              </w:rPr>
            </w:pPr>
            <w:r w:rsidDel="00000000" w:rsidR="00000000" w:rsidRPr="00000000">
              <w:rPr>
                <w:rtl w:val="0"/>
              </w:rPr>
            </w:r>
          </w:p>
          <w:p w:rsidR="00000000" w:rsidDel="00000000" w:rsidP="00000000" w:rsidRDefault="00000000" w:rsidRPr="00000000" w14:paraId="00000039">
            <w:pPr>
              <w:ind w:firstLine="144"/>
              <w:rPr>
                <w:sz w:val="20"/>
                <w:szCs w:val="20"/>
                <w:shd w:fill="00cc00" w:val="clear"/>
              </w:rPr>
            </w:pPr>
            <w:r w:rsidDel="00000000" w:rsidR="00000000" w:rsidRPr="00000000">
              <w:rPr>
                <w:sz w:val="20"/>
                <w:szCs w:val="20"/>
                <w:rtl w:val="0"/>
              </w:rPr>
              <w:t xml:space="preserve">(0-50) GOOD</w:t>
            </w:r>
            <w:r w:rsidDel="00000000" w:rsidR="00000000" w:rsidRPr="00000000">
              <w:rPr>
                <w:rtl w:val="0"/>
              </w:rPr>
            </w:r>
          </w:p>
        </w:tc>
        <w:tc>
          <w:tcPr/>
          <w:p w:rsidR="00000000" w:rsidDel="00000000" w:rsidP="00000000" w:rsidRDefault="00000000" w:rsidRPr="00000000" w14:paraId="0000003A">
            <w:pPr>
              <w:numPr>
                <w:ilvl w:val="0"/>
                <w:numId w:val="5"/>
              </w:numPr>
              <w:ind w:left="450" w:hanging="360"/>
              <w:rPr>
                <w:sz w:val="20"/>
                <w:szCs w:val="20"/>
              </w:rPr>
            </w:pPr>
            <w:r w:rsidDel="00000000" w:rsidR="00000000" w:rsidRPr="00000000">
              <w:rPr>
                <w:sz w:val="20"/>
                <w:szCs w:val="20"/>
                <w:rtl w:val="0"/>
              </w:rPr>
              <w:t xml:space="preserve">Great day to be active outside</w:t>
            </w:r>
          </w:p>
          <w:p w:rsidR="00000000" w:rsidDel="00000000" w:rsidP="00000000" w:rsidRDefault="00000000" w:rsidRPr="00000000" w14:paraId="0000003B">
            <w:pPr>
              <w:numPr>
                <w:ilvl w:val="0"/>
                <w:numId w:val="5"/>
              </w:numPr>
              <w:ind w:left="450" w:hanging="360"/>
              <w:rPr>
                <w:sz w:val="20"/>
                <w:szCs w:val="20"/>
              </w:rPr>
            </w:pPr>
            <w:r w:rsidDel="00000000" w:rsidR="00000000" w:rsidRPr="00000000">
              <w:rPr>
                <w:sz w:val="20"/>
                <w:szCs w:val="20"/>
                <w:rtl w:val="0"/>
              </w:rPr>
              <w:t xml:space="preserve">No restrictions on outdoor activities</w:t>
            </w:r>
          </w:p>
        </w:tc>
        <w:tc>
          <w:tcPr/>
          <w:p w:rsidR="00000000" w:rsidDel="00000000" w:rsidP="00000000" w:rsidRDefault="00000000" w:rsidRPr="00000000" w14:paraId="0000003C">
            <w:pPr>
              <w:numPr>
                <w:ilvl w:val="0"/>
                <w:numId w:val="5"/>
              </w:numPr>
              <w:ind w:left="450" w:hanging="360"/>
              <w:rPr>
                <w:sz w:val="20"/>
                <w:szCs w:val="20"/>
              </w:rPr>
            </w:pPr>
            <w:r w:rsidDel="00000000" w:rsidR="00000000" w:rsidRPr="00000000">
              <w:rPr>
                <w:sz w:val="20"/>
                <w:szCs w:val="20"/>
                <w:rtl w:val="0"/>
              </w:rPr>
              <w:t xml:space="preserve">None</w:t>
            </w:r>
          </w:p>
          <w:p w:rsidR="00000000" w:rsidDel="00000000" w:rsidP="00000000" w:rsidRDefault="00000000" w:rsidRPr="00000000" w14:paraId="0000003D">
            <w:pPr>
              <w:ind w:left="720" w:firstLine="0"/>
              <w:rPr>
                <w:sz w:val="20"/>
                <w:szCs w:val="20"/>
              </w:rPr>
            </w:pPr>
            <w:r w:rsidDel="00000000" w:rsidR="00000000" w:rsidRPr="00000000">
              <w:rPr>
                <w:rtl w:val="0"/>
              </w:rPr>
            </w:r>
          </w:p>
        </w:tc>
        <w:tc>
          <w:tcPr/>
          <w:p w:rsidR="00000000" w:rsidDel="00000000" w:rsidP="00000000" w:rsidRDefault="00000000" w:rsidRPr="00000000" w14:paraId="0000003E">
            <w:pPr>
              <w:numPr>
                <w:ilvl w:val="0"/>
                <w:numId w:val="5"/>
              </w:numPr>
              <w:ind w:left="450" w:hanging="360"/>
              <w:rPr>
                <w:sz w:val="20"/>
                <w:szCs w:val="20"/>
              </w:rPr>
            </w:pPr>
            <w:r w:rsidDel="00000000" w:rsidR="00000000" w:rsidRPr="00000000">
              <w:rPr>
                <w:sz w:val="20"/>
                <w:szCs w:val="20"/>
                <w:rtl w:val="0"/>
              </w:rPr>
              <w:t xml:space="preserve">None</w:t>
            </w:r>
          </w:p>
        </w:tc>
      </w:tr>
      <w:tr>
        <w:trPr>
          <w:cantSplit w:val="0"/>
          <w:tblHeader w:val="0"/>
        </w:trPr>
        <w:tc>
          <w:tcPr>
            <w:shd w:fill="auto" w:val="clear"/>
          </w:tcPr>
          <w:p w:rsidR="00000000" w:rsidDel="00000000" w:rsidP="00000000" w:rsidRDefault="00000000" w:rsidRPr="00000000" w14:paraId="0000003F">
            <w:pPr>
              <w:ind w:firstLine="144"/>
              <w:rPr>
                <w:sz w:val="20"/>
                <w:szCs w:val="20"/>
              </w:rPr>
            </w:pPr>
            <w:r w:rsidDel="00000000" w:rsidR="00000000" w:rsidRPr="00000000">
              <w:rPr>
                <w:rtl w:val="0"/>
              </w:rPr>
            </w:r>
          </w:p>
          <w:p w:rsidR="00000000" w:rsidDel="00000000" w:rsidP="00000000" w:rsidRDefault="00000000" w:rsidRPr="00000000" w14:paraId="00000040">
            <w:pPr>
              <w:ind w:firstLine="144"/>
              <w:rPr>
                <w:sz w:val="20"/>
                <w:szCs w:val="20"/>
              </w:rPr>
            </w:pPr>
            <w:r w:rsidDel="00000000" w:rsidR="00000000" w:rsidRPr="00000000">
              <w:rPr>
                <w:sz w:val="20"/>
                <w:szCs w:val="20"/>
              </w:rPr>
              <w:drawing>
                <wp:inline distB="0" distT="0" distL="0" distR="0">
                  <wp:extent cx="1300162" cy="574548"/>
                  <wp:effectExtent b="0" l="0" r="0" t="0"/>
                  <wp:docPr descr="Yellow Flag - Moderate " id="13" name="image1.jpg"/>
                  <a:graphic>
                    <a:graphicData uri="http://schemas.openxmlformats.org/drawingml/2006/picture">
                      <pic:pic>
                        <pic:nvPicPr>
                          <pic:cNvPr descr="Yellow Flag - Moderate " id="0" name="image1.jpg"/>
                          <pic:cNvPicPr preferRelativeResize="0"/>
                        </pic:nvPicPr>
                        <pic:blipFill>
                          <a:blip r:embed="rId18"/>
                          <a:srcRect b="0" l="0" r="0" t="0"/>
                          <a:stretch>
                            <a:fillRect/>
                          </a:stretch>
                        </pic:blipFill>
                        <pic:spPr>
                          <a:xfrm>
                            <a:off x="0" y="0"/>
                            <a:ext cx="1300162" cy="57454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ind w:firstLine="144"/>
              <w:rPr>
                <w:sz w:val="20"/>
                <w:szCs w:val="20"/>
              </w:rPr>
            </w:pPr>
            <w:r w:rsidDel="00000000" w:rsidR="00000000" w:rsidRPr="00000000">
              <w:rPr>
                <w:rtl w:val="0"/>
              </w:rPr>
            </w:r>
          </w:p>
          <w:p w:rsidR="00000000" w:rsidDel="00000000" w:rsidP="00000000" w:rsidRDefault="00000000" w:rsidRPr="00000000" w14:paraId="00000042">
            <w:pPr>
              <w:ind w:firstLine="144"/>
              <w:rPr>
                <w:sz w:val="20"/>
                <w:szCs w:val="20"/>
              </w:rPr>
            </w:pPr>
            <w:r w:rsidDel="00000000" w:rsidR="00000000" w:rsidRPr="00000000">
              <w:rPr>
                <w:sz w:val="20"/>
                <w:szCs w:val="20"/>
                <w:rtl w:val="0"/>
              </w:rPr>
              <w:t xml:space="preserve">(51-100) MODERATE</w:t>
            </w:r>
          </w:p>
        </w:tc>
        <w:tc>
          <w:tcPr/>
          <w:p w:rsidR="00000000" w:rsidDel="00000000" w:rsidP="00000000" w:rsidRDefault="00000000" w:rsidRPr="00000000" w14:paraId="00000043">
            <w:pPr>
              <w:numPr>
                <w:ilvl w:val="0"/>
                <w:numId w:val="3"/>
              </w:numPr>
              <w:ind w:left="450" w:hanging="360"/>
              <w:rPr>
                <w:sz w:val="20"/>
                <w:szCs w:val="20"/>
              </w:rPr>
            </w:pPr>
            <w:r w:rsidDel="00000000" w:rsidR="00000000" w:rsidRPr="00000000">
              <w:rPr>
                <w:sz w:val="20"/>
                <w:szCs w:val="20"/>
                <w:rtl w:val="0"/>
              </w:rPr>
              <w:t xml:space="preserve">Good day to be active outside </w:t>
            </w:r>
          </w:p>
          <w:p w:rsidR="00000000" w:rsidDel="00000000" w:rsidP="00000000" w:rsidRDefault="00000000" w:rsidRPr="00000000" w14:paraId="00000044">
            <w:pPr>
              <w:numPr>
                <w:ilvl w:val="0"/>
                <w:numId w:val="3"/>
              </w:numPr>
              <w:ind w:left="450" w:hanging="360"/>
              <w:rPr>
                <w:sz w:val="20"/>
                <w:szCs w:val="20"/>
              </w:rPr>
            </w:pPr>
            <w:r w:rsidDel="00000000" w:rsidR="00000000" w:rsidRPr="00000000">
              <w:rPr>
                <w:sz w:val="20"/>
                <w:szCs w:val="20"/>
                <w:rtl w:val="0"/>
              </w:rPr>
              <w:t xml:space="preserve">Students who are unusually sensitive to air pollution could have symptoms.</w:t>
            </w:r>
            <w:r w:rsidDel="00000000" w:rsidR="00000000" w:rsidRPr="00000000">
              <w:rPr>
                <w:sz w:val="20"/>
                <w:szCs w:val="20"/>
                <w:vertAlign w:val="superscript"/>
              </w:rPr>
              <w:footnoteReference w:customMarkFollows="0" w:id="0"/>
            </w:r>
            <w:r w:rsidDel="00000000" w:rsidR="00000000" w:rsidRPr="00000000">
              <w:rPr>
                <w:rtl w:val="0"/>
              </w:rPr>
            </w:r>
          </w:p>
        </w:tc>
        <w:tc>
          <w:tcPr/>
          <w:p w:rsidR="00000000" w:rsidDel="00000000" w:rsidP="00000000" w:rsidRDefault="00000000" w:rsidRPr="00000000" w14:paraId="00000045">
            <w:pPr>
              <w:numPr>
                <w:ilvl w:val="0"/>
                <w:numId w:val="3"/>
              </w:numPr>
              <w:ind w:left="450" w:hanging="360"/>
              <w:rPr>
                <w:sz w:val="20"/>
                <w:szCs w:val="20"/>
              </w:rPr>
            </w:pPr>
            <w:r w:rsidDel="00000000" w:rsidR="00000000" w:rsidRPr="00000000">
              <w:rPr>
                <w:sz w:val="20"/>
                <w:szCs w:val="20"/>
                <w:rtl w:val="0"/>
              </w:rPr>
              <w:t xml:space="preserve">Monitor readings, keep staff aware of sensitive students</w:t>
            </w:r>
          </w:p>
          <w:p w:rsidR="00000000" w:rsidDel="00000000" w:rsidP="00000000" w:rsidRDefault="00000000" w:rsidRPr="00000000" w14:paraId="00000046">
            <w:pPr>
              <w:ind w:left="720" w:firstLine="0"/>
              <w:rPr>
                <w:sz w:val="20"/>
                <w:szCs w:val="20"/>
              </w:rPr>
            </w:pPr>
            <w:r w:rsidDel="00000000" w:rsidR="00000000" w:rsidRPr="00000000">
              <w:rPr>
                <w:rtl w:val="0"/>
              </w:rPr>
            </w:r>
          </w:p>
        </w:tc>
        <w:tc>
          <w:tcPr/>
          <w:p w:rsidR="00000000" w:rsidDel="00000000" w:rsidP="00000000" w:rsidRDefault="00000000" w:rsidRPr="00000000" w14:paraId="00000047">
            <w:pPr>
              <w:numPr>
                <w:ilvl w:val="0"/>
                <w:numId w:val="3"/>
              </w:numPr>
              <w:ind w:left="450" w:hanging="360"/>
              <w:rPr>
                <w:sz w:val="20"/>
                <w:szCs w:val="20"/>
              </w:rPr>
            </w:pPr>
            <w:r w:rsidDel="00000000" w:rsidR="00000000" w:rsidRPr="00000000">
              <w:rPr>
                <w:sz w:val="20"/>
                <w:szCs w:val="20"/>
                <w:rtl w:val="0"/>
              </w:rPr>
              <w:t xml:space="preserve">Monitor the situation if index worsens</w:t>
            </w:r>
          </w:p>
        </w:tc>
      </w:tr>
      <w:tr>
        <w:trPr>
          <w:cantSplit w:val="0"/>
          <w:tblHeader w:val="0"/>
        </w:trPr>
        <w:tc>
          <w:tcPr>
            <w:tcBorders>
              <w:bottom w:color="000000" w:space="0" w:sz="4" w:val="single"/>
            </w:tcBorders>
            <w:shd w:fill="auto" w:val="clear"/>
          </w:tcPr>
          <w:p w:rsidR="00000000" w:rsidDel="00000000" w:rsidP="00000000" w:rsidRDefault="00000000" w:rsidRPr="00000000" w14:paraId="00000048">
            <w:pPr>
              <w:ind w:firstLine="144"/>
              <w:rPr>
                <w:sz w:val="20"/>
                <w:szCs w:val="20"/>
              </w:rPr>
            </w:pPr>
            <w:r w:rsidDel="00000000" w:rsidR="00000000" w:rsidRPr="00000000">
              <w:rPr>
                <w:rtl w:val="0"/>
              </w:rPr>
            </w:r>
          </w:p>
          <w:p w:rsidR="00000000" w:rsidDel="00000000" w:rsidP="00000000" w:rsidRDefault="00000000" w:rsidRPr="00000000" w14:paraId="00000049">
            <w:pPr>
              <w:ind w:firstLine="144"/>
              <w:rPr>
                <w:sz w:val="20"/>
                <w:szCs w:val="20"/>
              </w:rPr>
            </w:pPr>
            <w:r w:rsidDel="00000000" w:rsidR="00000000" w:rsidRPr="00000000">
              <w:rPr>
                <w:sz w:val="20"/>
                <w:szCs w:val="20"/>
              </w:rPr>
              <w:drawing>
                <wp:inline distB="0" distT="0" distL="0" distR="0">
                  <wp:extent cx="1300162" cy="574548"/>
                  <wp:effectExtent b="0" l="0" r="0" t="0"/>
                  <wp:docPr descr="Orange Flag - Unhealthy for Sensitive Groups " id="12" name="image2.jpg"/>
                  <a:graphic>
                    <a:graphicData uri="http://schemas.openxmlformats.org/drawingml/2006/picture">
                      <pic:pic>
                        <pic:nvPicPr>
                          <pic:cNvPr descr="Orange Flag - Unhealthy for Sensitive Groups " id="0" name="image2.jpg"/>
                          <pic:cNvPicPr preferRelativeResize="0"/>
                        </pic:nvPicPr>
                        <pic:blipFill>
                          <a:blip r:embed="rId19"/>
                          <a:srcRect b="0" l="0" r="0" t="0"/>
                          <a:stretch>
                            <a:fillRect/>
                          </a:stretch>
                        </pic:blipFill>
                        <pic:spPr>
                          <a:xfrm>
                            <a:off x="0" y="0"/>
                            <a:ext cx="1300162" cy="57454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firstLine="144"/>
              <w:rPr>
                <w:sz w:val="20"/>
                <w:szCs w:val="20"/>
              </w:rPr>
            </w:pPr>
            <w:r w:rsidDel="00000000" w:rsidR="00000000" w:rsidRPr="00000000">
              <w:rPr>
                <w:rtl w:val="0"/>
              </w:rPr>
            </w:r>
          </w:p>
          <w:p w:rsidR="00000000" w:rsidDel="00000000" w:rsidP="00000000" w:rsidRDefault="00000000" w:rsidRPr="00000000" w14:paraId="0000004B">
            <w:pPr>
              <w:ind w:firstLine="144"/>
              <w:rPr>
                <w:sz w:val="20"/>
                <w:szCs w:val="20"/>
              </w:rPr>
            </w:pPr>
            <w:r w:rsidDel="00000000" w:rsidR="00000000" w:rsidRPr="00000000">
              <w:rPr>
                <w:sz w:val="20"/>
                <w:szCs w:val="20"/>
                <w:rtl w:val="0"/>
              </w:rPr>
              <w:t xml:space="preserve">(101-150) UNHEALTHY FOR SENSITIVE GROUPS</w:t>
            </w:r>
          </w:p>
        </w:tc>
        <w:tc>
          <w:tcPr/>
          <w:p w:rsidR="00000000" w:rsidDel="00000000" w:rsidP="00000000" w:rsidRDefault="00000000" w:rsidRPr="00000000" w14:paraId="0000004C">
            <w:pPr>
              <w:numPr>
                <w:ilvl w:val="0"/>
                <w:numId w:val="9"/>
              </w:numPr>
              <w:ind w:left="450" w:hanging="360"/>
              <w:rPr>
                <w:sz w:val="20"/>
                <w:szCs w:val="20"/>
              </w:rPr>
            </w:pPr>
            <w:r w:rsidDel="00000000" w:rsidR="00000000" w:rsidRPr="00000000">
              <w:rPr>
                <w:sz w:val="20"/>
                <w:szCs w:val="20"/>
                <w:rtl w:val="0"/>
              </w:rPr>
              <w:t xml:space="preserve">Avoid vigorous outdoor activities and consider holding recess indoors,</w:t>
            </w:r>
          </w:p>
          <w:p w:rsidR="00000000" w:rsidDel="00000000" w:rsidP="00000000" w:rsidRDefault="00000000" w:rsidRPr="00000000" w14:paraId="0000004D">
            <w:pPr>
              <w:numPr>
                <w:ilvl w:val="0"/>
                <w:numId w:val="9"/>
              </w:numPr>
              <w:ind w:left="450" w:hanging="360"/>
              <w:rPr>
                <w:sz w:val="20"/>
                <w:szCs w:val="20"/>
              </w:rPr>
            </w:pPr>
            <w:r w:rsidDel="00000000" w:rsidR="00000000" w:rsidRPr="00000000">
              <w:rPr>
                <w:sz w:val="20"/>
                <w:szCs w:val="20"/>
                <w:rtl w:val="0"/>
              </w:rPr>
              <w:t xml:space="preserve">For </w:t>
            </w:r>
            <w:r w:rsidDel="00000000" w:rsidR="00000000" w:rsidRPr="00000000">
              <w:rPr>
                <w:b w:val="1"/>
                <w:sz w:val="20"/>
                <w:szCs w:val="20"/>
                <w:rtl w:val="0"/>
              </w:rPr>
              <w:t xml:space="preserve">longer activities</w:t>
            </w:r>
            <w:r w:rsidDel="00000000" w:rsidR="00000000" w:rsidRPr="00000000">
              <w:rPr>
                <w:sz w:val="20"/>
                <w:szCs w:val="20"/>
                <w:rtl w:val="0"/>
              </w:rPr>
              <w:t xml:space="preserve"> such as athletic practice, take more breaks and do less intense activities. Consider moving indoors or rescheduling.</w:t>
            </w:r>
          </w:p>
          <w:p w:rsidR="00000000" w:rsidDel="00000000" w:rsidP="00000000" w:rsidRDefault="00000000" w:rsidRPr="00000000" w14:paraId="0000004E">
            <w:pPr>
              <w:numPr>
                <w:ilvl w:val="0"/>
                <w:numId w:val="9"/>
              </w:numPr>
              <w:ind w:left="450" w:hanging="360"/>
              <w:rPr>
                <w:sz w:val="20"/>
                <w:szCs w:val="20"/>
              </w:rPr>
            </w:pPr>
            <w:r w:rsidDel="00000000" w:rsidR="00000000" w:rsidRPr="00000000">
              <w:rPr>
                <w:sz w:val="20"/>
                <w:szCs w:val="20"/>
                <w:rtl w:val="0"/>
              </w:rPr>
              <w:t xml:space="preserve">Watch for symptoms and take action as needed</w:t>
            </w:r>
            <w:r w:rsidDel="00000000" w:rsidR="00000000" w:rsidRPr="00000000">
              <w:rPr>
                <w:rtl w:val="0"/>
              </w:rPr>
            </w:r>
          </w:p>
          <w:p w:rsidR="00000000" w:rsidDel="00000000" w:rsidP="00000000" w:rsidRDefault="00000000" w:rsidRPr="00000000" w14:paraId="0000004F">
            <w:pPr>
              <w:numPr>
                <w:ilvl w:val="0"/>
                <w:numId w:val="9"/>
              </w:numPr>
              <w:ind w:left="450" w:hanging="360"/>
              <w:rPr>
                <w:sz w:val="20"/>
                <w:szCs w:val="20"/>
              </w:rPr>
            </w:pPr>
            <w:r w:rsidDel="00000000" w:rsidR="00000000" w:rsidRPr="00000000">
              <w:rPr>
                <w:sz w:val="20"/>
                <w:szCs w:val="20"/>
                <w:rtl w:val="0"/>
              </w:rPr>
              <w:t xml:space="preserve">Students with asthma should follow their asthma action plans and keep their quick-relief medicine handy</w:t>
            </w:r>
          </w:p>
        </w:tc>
        <w:tc>
          <w:tcPr/>
          <w:p w:rsidR="00000000" w:rsidDel="00000000" w:rsidP="00000000" w:rsidRDefault="00000000" w:rsidRPr="00000000" w14:paraId="00000050">
            <w:pPr>
              <w:numPr>
                <w:ilvl w:val="0"/>
                <w:numId w:val="9"/>
              </w:numPr>
              <w:ind w:left="450" w:hanging="360"/>
              <w:rPr>
                <w:sz w:val="20"/>
                <w:szCs w:val="20"/>
              </w:rPr>
            </w:pPr>
            <w:r w:rsidDel="00000000" w:rsidR="00000000" w:rsidRPr="00000000">
              <w:rPr>
                <w:sz w:val="20"/>
                <w:szCs w:val="20"/>
                <w:rtl w:val="0"/>
              </w:rPr>
              <w:t xml:space="preserve">Inform staff that restrictions are in place based on  recommendations</w:t>
            </w:r>
          </w:p>
          <w:p w:rsidR="00000000" w:rsidDel="00000000" w:rsidP="00000000" w:rsidRDefault="00000000" w:rsidRPr="00000000" w14:paraId="00000051">
            <w:pPr>
              <w:numPr>
                <w:ilvl w:val="0"/>
                <w:numId w:val="9"/>
              </w:numPr>
              <w:ind w:left="450" w:hanging="360"/>
              <w:rPr>
                <w:sz w:val="20"/>
                <w:szCs w:val="20"/>
              </w:rPr>
            </w:pPr>
            <w:r w:rsidDel="00000000" w:rsidR="00000000" w:rsidRPr="00000000">
              <w:rPr>
                <w:sz w:val="20"/>
                <w:szCs w:val="20"/>
                <w:rtl w:val="0"/>
              </w:rPr>
              <w:t xml:space="preserve">Ensure that staff are following the guidelines</w:t>
            </w:r>
          </w:p>
          <w:p w:rsidR="00000000" w:rsidDel="00000000" w:rsidP="00000000" w:rsidRDefault="00000000" w:rsidRPr="00000000" w14:paraId="00000052">
            <w:pPr>
              <w:numPr>
                <w:ilvl w:val="0"/>
                <w:numId w:val="9"/>
              </w:numPr>
              <w:ind w:left="450" w:hanging="360"/>
              <w:rPr>
                <w:sz w:val="20"/>
                <w:szCs w:val="20"/>
              </w:rPr>
            </w:pPr>
            <w:r w:rsidDel="00000000" w:rsidR="00000000" w:rsidRPr="00000000">
              <w:rPr>
                <w:sz w:val="20"/>
                <w:szCs w:val="20"/>
                <w:rtl w:val="0"/>
              </w:rPr>
              <w:t xml:space="preserve">Encourage families to carpool to reduce emissions</w:t>
            </w:r>
          </w:p>
          <w:p w:rsidR="00000000" w:rsidDel="00000000" w:rsidP="00000000" w:rsidRDefault="00000000" w:rsidRPr="00000000" w14:paraId="00000053">
            <w:pPr>
              <w:ind w:left="720" w:firstLine="0"/>
              <w:rPr>
                <w:sz w:val="20"/>
                <w:szCs w:val="20"/>
              </w:rPr>
            </w:pPr>
            <w:r w:rsidDel="00000000" w:rsidR="00000000" w:rsidRPr="00000000">
              <w:rPr>
                <w:rtl w:val="0"/>
              </w:rPr>
            </w:r>
          </w:p>
        </w:tc>
        <w:tc>
          <w:tcPr/>
          <w:p w:rsidR="00000000" w:rsidDel="00000000" w:rsidP="00000000" w:rsidRDefault="00000000" w:rsidRPr="00000000" w14:paraId="00000054">
            <w:pPr>
              <w:numPr>
                <w:ilvl w:val="0"/>
                <w:numId w:val="9"/>
              </w:numPr>
              <w:ind w:left="450" w:hanging="360"/>
              <w:rPr>
                <w:sz w:val="20"/>
                <w:szCs w:val="20"/>
              </w:rPr>
            </w:pPr>
            <w:r w:rsidDel="00000000" w:rsidR="00000000" w:rsidRPr="00000000">
              <w:rPr>
                <w:sz w:val="20"/>
                <w:szCs w:val="20"/>
                <w:rtl w:val="0"/>
              </w:rPr>
              <w:t xml:space="preserve">Remind site administrators of  restrictions at this level </w:t>
            </w:r>
          </w:p>
          <w:p w:rsidR="00000000" w:rsidDel="00000000" w:rsidP="00000000" w:rsidRDefault="00000000" w:rsidRPr="00000000" w14:paraId="00000055">
            <w:pPr>
              <w:numPr>
                <w:ilvl w:val="0"/>
                <w:numId w:val="9"/>
              </w:numPr>
              <w:ind w:left="450" w:hanging="360"/>
              <w:rPr>
                <w:sz w:val="20"/>
                <w:szCs w:val="20"/>
              </w:rPr>
            </w:pPr>
            <w:r w:rsidDel="00000000" w:rsidR="00000000" w:rsidRPr="00000000">
              <w:rPr>
                <w:sz w:val="20"/>
                <w:szCs w:val="20"/>
                <w:rtl w:val="0"/>
              </w:rPr>
              <w:t xml:space="preserve">Monitor the situation if index worsens</w:t>
            </w:r>
          </w:p>
        </w:tc>
      </w:tr>
      <w:tr>
        <w:trPr>
          <w:cantSplit w:val="0"/>
          <w:trHeight w:val="2580" w:hRule="atLeast"/>
          <w:tblHeader w:val="0"/>
        </w:trPr>
        <w:tc>
          <w:tcPr>
            <w:tcBorders>
              <w:bottom w:color="000000" w:space="0" w:sz="0" w:val="nil"/>
            </w:tcBorders>
            <w:shd w:fill="auto" w:val="clear"/>
          </w:tcPr>
          <w:p w:rsidR="00000000" w:rsidDel="00000000" w:rsidP="00000000" w:rsidRDefault="00000000" w:rsidRPr="00000000" w14:paraId="00000056">
            <w:pPr>
              <w:ind w:firstLine="144"/>
              <w:rPr>
                <w:sz w:val="20"/>
                <w:szCs w:val="20"/>
              </w:rPr>
            </w:pPr>
            <w:r w:rsidDel="00000000" w:rsidR="00000000" w:rsidRPr="00000000">
              <w:rPr>
                <w:rtl w:val="0"/>
              </w:rPr>
            </w:r>
          </w:p>
          <w:p w:rsidR="00000000" w:rsidDel="00000000" w:rsidP="00000000" w:rsidRDefault="00000000" w:rsidRPr="00000000" w14:paraId="00000057">
            <w:pPr>
              <w:ind w:firstLine="144"/>
              <w:rPr>
                <w:sz w:val="20"/>
                <w:szCs w:val="20"/>
              </w:rPr>
            </w:pPr>
            <w:r w:rsidDel="00000000" w:rsidR="00000000" w:rsidRPr="00000000">
              <w:rPr>
                <w:sz w:val="20"/>
                <w:szCs w:val="20"/>
              </w:rPr>
              <w:drawing>
                <wp:inline distB="0" distT="0" distL="0" distR="0">
                  <wp:extent cx="1300162" cy="572071"/>
                  <wp:effectExtent b="0" l="0" r="0" t="0"/>
                  <wp:docPr descr="Red Flag- Unhealthy " id="15" name="image4.jpg"/>
                  <a:graphic>
                    <a:graphicData uri="http://schemas.openxmlformats.org/drawingml/2006/picture">
                      <pic:pic>
                        <pic:nvPicPr>
                          <pic:cNvPr descr="Red Flag- Unhealthy " id="0" name="image4.jpg"/>
                          <pic:cNvPicPr preferRelativeResize="0"/>
                        </pic:nvPicPr>
                        <pic:blipFill>
                          <a:blip r:embed="rId20"/>
                          <a:srcRect b="0" l="0" r="0" t="0"/>
                          <a:stretch>
                            <a:fillRect/>
                          </a:stretch>
                        </pic:blipFill>
                        <pic:spPr>
                          <a:xfrm>
                            <a:off x="0" y="0"/>
                            <a:ext cx="1300162" cy="572071"/>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ind w:firstLine="144"/>
              <w:rPr>
                <w:sz w:val="20"/>
                <w:szCs w:val="20"/>
              </w:rPr>
            </w:pPr>
            <w:r w:rsidDel="00000000" w:rsidR="00000000" w:rsidRPr="00000000">
              <w:rPr>
                <w:rtl w:val="0"/>
              </w:rPr>
            </w:r>
          </w:p>
          <w:p w:rsidR="00000000" w:rsidDel="00000000" w:rsidP="00000000" w:rsidRDefault="00000000" w:rsidRPr="00000000" w14:paraId="00000059">
            <w:pPr>
              <w:ind w:firstLine="144"/>
              <w:rPr>
                <w:sz w:val="20"/>
                <w:szCs w:val="20"/>
              </w:rPr>
            </w:pPr>
            <w:r w:rsidDel="00000000" w:rsidR="00000000" w:rsidRPr="00000000">
              <w:rPr>
                <w:sz w:val="20"/>
                <w:szCs w:val="20"/>
                <w:rtl w:val="0"/>
              </w:rPr>
              <w:t xml:space="preserve">(151-200) UNHEALTHY</w:t>
            </w:r>
          </w:p>
          <w:p w:rsidR="00000000" w:rsidDel="00000000" w:rsidP="00000000" w:rsidRDefault="00000000" w:rsidRPr="00000000" w14:paraId="0000005A">
            <w:pPr>
              <w:ind w:firstLine="144"/>
              <w:rPr>
                <w:sz w:val="20"/>
                <w:szCs w:val="20"/>
              </w:rPr>
            </w:pPr>
            <w:r w:rsidDel="00000000" w:rsidR="00000000" w:rsidRPr="00000000">
              <w:rPr>
                <w:rtl w:val="0"/>
              </w:rPr>
            </w:r>
          </w:p>
          <w:p w:rsidR="00000000" w:rsidDel="00000000" w:rsidP="00000000" w:rsidRDefault="00000000" w:rsidRPr="00000000" w14:paraId="0000005B">
            <w:pPr>
              <w:ind w:firstLine="144"/>
              <w:rPr>
                <w:sz w:val="20"/>
                <w:szCs w:val="20"/>
              </w:rPr>
            </w:pPr>
            <w:r w:rsidDel="00000000" w:rsidR="00000000" w:rsidRPr="00000000">
              <w:rPr>
                <w:rtl w:val="0"/>
              </w:rPr>
            </w:r>
          </w:p>
          <w:p w:rsidR="00000000" w:rsidDel="00000000" w:rsidP="00000000" w:rsidRDefault="00000000" w:rsidRPr="00000000" w14:paraId="0000005C">
            <w:pPr>
              <w:ind w:firstLine="144"/>
              <w:rPr>
                <w:sz w:val="20"/>
                <w:szCs w:val="20"/>
              </w:rPr>
            </w:pPr>
            <w:r w:rsidDel="00000000" w:rsidR="00000000" w:rsidRPr="00000000">
              <w:rPr>
                <w:rtl w:val="0"/>
              </w:rPr>
            </w:r>
          </w:p>
          <w:p w:rsidR="00000000" w:rsidDel="00000000" w:rsidP="00000000" w:rsidRDefault="00000000" w:rsidRPr="00000000" w14:paraId="0000005D">
            <w:pPr>
              <w:ind w:firstLine="144"/>
              <w:rPr>
                <w:sz w:val="20"/>
                <w:szCs w:val="20"/>
              </w:rPr>
            </w:pPr>
            <w:r w:rsidDel="00000000" w:rsidR="00000000" w:rsidRPr="00000000">
              <w:rPr>
                <w:rtl w:val="0"/>
              </w:rPr>
            </w:r>
          </w:p>
        </w:tc>
        <w:tc>
          <w:tcPr>
            <w:vMerge w:val="restart"/>
          </w:tcPr>
          <w:p w:rsidR="00000000" w:rsidDel="00000000" w:rsidP="00000000" w:rsidRDefault="00000000" w:rsidRPr="00000000" w14:paraId="0000005E">
            <w:pPr>
              <w:numPr>
                <w:ilvl w:val="0"/>
                <w:numId w:val="2"/>
              </w:numPr>
              <w:ind w:left="450" w:hanging="360"/>
              <w:rPr>
                <w:sz w:val="20"/>
                <w:szCs w:val="20"/>
              </w:rPr>
            </w:pPr>
            <w:r w:rsidDel="00000000" w:rsidR="00000000" w:rsidRPr="00000000">
              <w:rPr>
                <w:sz w:val="20"/>
                <w:szCs w:val="20"/>
                <w:rtl w:val="0"/>
              </w:rPr>
              <w:t xml:space="preserve">Move all activities indoors or reschedule them.</w:t>
            </w:r>
          </w:p>
          <w:p w:rsidR="00000000" w:rsidDel="00000000" w:rsidP="00000000" w:rsidRDefault="00000000" w:rsidRPr="00000000" w14:paraId="0000005F">
            <w:pPr>
              <w:numPr>
                <w:ilvl w:val="0"/>
                <w:numId w:val="2"/>
              </w:numPr>
              <w:ind w:left="450" w:hanging="360"/>
              <w:rPr>
                <w:sz w:val="20"/>
                <w:szCs w:val="20"/>
              </w:rPr>
            </w:pPr>
            <w:r w:rsidDel="00000000" w:rsidR="00000000" w:rsidRPr="00000000">
              <w:rPr>
                <w:sz w:val="20"/>
                <w:szCs w:val="20"/>
                <w:rtl w:val="0"/>
              </w:rPr>
              <w:t xml:space="preserve">Watch for symptoms and take action as needed.* Students with asthma should follow their asthma action plans and keep their quick-relief medication on hand</w:t>
            </w:r>
          </w:p>
        </w:tc>
        <w:tc>
          <w:tcPr>
            <w:vMerge w:val="restart"/>
          </w:tcPr>
          <w:p w:rsidR="00000000" w:rsidDel="00000000" w:rsidP="00000000" w:rsidRDefault="00000000" w:rsidRPr="00000000" w14:paraId="00000060">
            <w:pPr>
              <w:numPr>
                <w:ilvl w:val="0"/>
                <w:numId w:val="2"/>
              </w:numPr>
              <w:ind w:left="450" w:hanging="360"/>
              <w:rPr>
                <w:sz w:val="20"/>
                <w:szCs w:val="20"/>
              </w:rPr>
            </w:pPr>
            <w:r w:rsidDel="00000000" w:rsidR="00000000" w:rsidRPr="00000000">
              <w:rPr>
                <w:sz w:val="20"/>
                <w:szCs w:val="20"/>
                <w:rtl w:val="0"/>
              </w:rPr>
              <w:t xml:space="preserve">Inform staff that restrictions are in place based on  recommendations</w:t>
            </w:r>
          </w:p>
          <w:p w:rsidR="00000000" w:rsidDel="00000000" w:rsidP="00000000" w:rsidRDefault="00000000" w:rsidRPr="00000000" w14:paraId="00000061">
            <w:pPr>
              <w:numPr>
                <w:ilvl w:val="0"/>
                <w:numId w:val="2"/>
              </w:numPr>
              <w:ind w:left="450" w:hanging="360"/>
              <w:rPr>
                <w:sz w:val="20"/>
                <w:szCs w:val="20"/>
              </w:rPr>
            </w:pPr>
            <w:r w:rsidDel="00000000" w:rsidR="00000000" w:rsidRPr="00000000">
              <w:rPr>
                <w:sz w:val="20"/>
                <w:szCs w:val="20"/>
                <w:rtl w:val="0"/>
              </w:rPr>
              <w:t xml:space="preserve">Cancel all outdoor athletic activity</w:t>
            </w:r>
          </w:p>
          <w:p w:rsidR="00000000" w:rsidDel="00000000" w:rsidP="00000000" w:rsidRDefault="00000000" w:rsidRPr="00000000" w14:paraId="00000062">
            <w:pPr>
              <w:numPr>
                <w:ilvl w:val="0"/>
                <w:numId w:val="2"/>
              </w:numPr>
              <w:ind w:left="450" w:hanging="360"/>
              <w:rPr>
                <w:sz w:val="20"/>
                <w:szCs w:val="20"/>
              </w:rPr>
            </w:pPr>
            <w:r w:rsidDel="00000000" w:rsidR="00000000" w:rsidRPr="00000000">
              <w:rPr>
                <w:sz w:val="20"/>
                <w:szCs w:val="20"/>
                <w:rtl w:val="0"/>
              </w:rPr>
              <w:t xml:space="preserve">Ensure that staff are following the guidelines</w:t>
            </w:r>
          </w:p>
          <w:p w:rsidR="00000000" w:rsidDel="00000000" w:rsidP="00000000" w:rsidRDefault="00000000" w:rsidRPr="00000000" w14:paraId="00000063">
            <w:pPr>
              <w:numPr>
                <w:ilvl w:val="0"/>
                <w:numId w:val="2"/>
              </w:numPr>
              <w:ind w:left="450" w:hanging="360"/>
              <w:rPr>
                <w:sz w:val="20"/>
                <w:szCs w:val="20"/>
              </w:rPr>
            </w:pPr>
            <w:r w:rsidDel="00000000" w:rsidR="00000000" w:rsidRPr="00000000">
              <w:rPr>
                <w:sz w:val="20"/>
                <w:szCs w:val="20"/>
                <w:rtl w:val="0"/>
              </w:rPr>
              <w:t xml:space="preserve">Encourage families to carpool to reduce emissions</w:t>
            </w:r>
          </w:p>
        </w:tc>
        <w:tc>
          <w:tcPr>
            <w:vMerge w:val="restart"/>
          </w:tcPr>
          <w:p w:rsidR="00000000" w:rsidDel="00000000" w:rsidP="00000000" w:rsidRDefault="00000000" w:rsidRPr="00000000" w14:paraId="00000064">
            <w:pPr>
              <w:numPr>
                <w:ilvl w:val="0"/>
                <w:numId w:val="2"/>
              </w:numPr>
              <w:ind w:left="450" w:hanging="360"/>
              <w:rPr>
                <w:sz w:val="20"/>
                <w:szCs w:val="20"/>
              </w:rPr>
            </w:pPr>
            <w:r w:rsidDel="00000000" w:rsidR="00000000" w:rsidRPr="00000000">
              <w:rPr>
                <w:sz w:val="20"/>
                <w:szCs w:val="20"/>
                <w:rtl w:val="0"/>
              </w:rPr>
              <w:t xml:space="preserve">Remind site administrators of  restrictions at this level </w:t>
            </w:r>
          </w:p>
          <w:p w:rsidR="00000000" w:rsidDel="00000000" w:rsidP="00000000" w:rsidRDefault="00000000" w:rsidRPr="00000000" w14:paraId="00000065">
            <w:pPr>
              <w:numPr>
                <w:ilvl w:val="0"/>
                <w:numId w:val="2"/>
              </w:numPr>
              <w:ind w:left="450" w:hanging="360"/>
              <w:rPr>
                <w:sz w:val="20"/>
                <w:szCs w:val="20"/>
              </w:rPr>
            </w:pPr>
            <w:r w:rsidDel="00000000" w:rsidR="00000000" w:rsidRPr="00000000">
              <w:rPr>
                <w:sz w:val="20"/>
                <w:szCs w:val="20"/>
                <w:rtl w:val="0"/>
              </w:rPr>
              <w:t xml:space="preserve">Monitor the situation if index worsens</w:t>
            </w:r>
          </w:p>
          <w:p w:rsidR="00000000" w:rsidDel="00000000" w:rsidP="00000000" w:rsidRDefault="00000000" w:rsidRPr="00000000" w14:paraId="00000066">
            <w:pPr>
              <w:numPr>
                <w:ilvl w:val="0"/>
                <w:numId w:val="2"/>
              </w:numPr>
              <w:ind w:left="450" w:hanging="360"/>
              <w:rPr>
                <w:sz w:val="20"/>
                <w:szCs w:val="20"/>
              </w:rPr>
            </w:pPr>
            <w:r w:rsidDel="00000000" w:rsidR="00000000" w:rsidRPr="00000000">
              <w:rPr>
                <w:sz w:val="20"/>
                <w:szCs w:val="20"/>
                <w:rtl w:val="0"/>
              </w:rPr>
              <w:t xml:space="preserve">Determine if there are site by site concerns. </w:t>
            </w:r>
          </w:p>
          <w:p w:rsidR="00000000" w:rsidDel="00000000" w:rsidP="00000000" w:rsidRDefault="00000000" w:rsidRPr="00000000" w14:paraId="00000067">
            <w:pPr>
              <w:numPr>
                <w:ilvl w:val="0"/>
                <w:numId w:val="2"/>
              </w:numPr>
              <w:ind w:left="450" w:hanging="360"/>
              <w:rPr>
                <w:sz w:val="20"/>
                <w:szCs w:val="20"/>
              </w:rPr>
            </w:pPr>
            <w:r w:rsidDel="00000000" w:rsidR="00000000" w:rsidRPr="00000000">
              <w:rPr>
                <w:sz w:val="20"/>
                <w:szCs w:val="20"/>
                <w:rtl w:val="0"/>
              </w:rPr>
              <w:t xml:space="preserve">Respond to school if there are site by site concerns to support and determine severity </w:t>
            </w:r>
          </w:p>
        </w:tc>
      </w:tr>
      <w:tr>
        <w:trPr>
          <w:cantSplit w:val="0"/>
          <w:trHeight w:val="40" w:hRule="atLeast"/>
          <w:tblHeader w:val="0"/>
        </w:trPr>
        <w:tc>
          <w:tcPr>
            <w:tcBorders>
              <w:bottom w:color="000000" w:space="0" w:sz="0" w:val="nil"/>
            </w:tcBorders>
            <w:shd w:fill="auto" w:val="clear"/>
          </w:tcPr>
          <w:p w:rsidR="00000000" w:rsidDel="00000000" w:rsidP="00000000" w:rsidRDefault="00000000" w:rsidRPr="00000000" w14:paraId="00000068">
            <w:pPr>
              <w:ind w:left="0" w:firstLine="0"/>
              <w:rPr>
                <w:sz w:val="20"/>
                <w:szCs w:val="20"/>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tcBorders>
            <w:shd w:fill="auto" w:val="clear"/>
          </w:tcPr>
          <w:p w:rsidR="00000000" w:rsidDel="00000000" w:rsidP="00000000" w:rsidRDefault="00000000" w:rsidRPr="00000000" w14:paraId="0000006C">
            <w:pPr>
              <w:ind w:firstLine="144"/>
              <w:rPr>
                <w:sz w:val="20"/>
                <w:szCs w:val="20"/>
              </w:rPr>
            </w:pPr>
            <w:r w:rsidDel="00000000" w:rsidR="00000000" w:rsidRPr="00000000">
              <w:rPr>
                <w:sz w:val="20"/>
                <w:szCs w:val="20"/>
              </w:rPr>
              <w:drawing>
                <wp:inline distB="0" distT="0" distL="0" distR="0">
                  <wp:extent cx="1300162" cy="574548"/>
                  <wp:effectExtent b="0" l="0" r="0" t="0"/>
                  <wp:docPr descr="Purple Flag - Very Unhealthy " id="14" name="image3.jpg"/>
                  <a:graphic>
                    <a:graphicData uri="http://schemas.openxmlformats.org/drawingml/2006/picture">
                      <pic:pic>
                        <pic:nvPicPr>
                          <pic:cNvPr descr="Purple Flag - Very Unhealthy " id="0" name="image3.jpg"/>
                          <pic:cNvPicPr preferRelativeResize="0"/>
                        </pic:nvPicPr>
                        <pic:blipFill>
                          <a:blip r:embed="rId21"/>
                          <a:srcRect b="0" l="0" r="0" t="0"/>
                          <a:stretch>
                            <a:fillRect/>
                          </a:stretch>
                        </pic:blipFill>
                        <pic:spPr>
                          <a:xfrm>
                            <a:off x="0" y="0"/>
                            <a:ext cx="1300162" cy="574548"/>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ind w:firstLine="144"/>
              <w:rPr>
                <w:sz w:val="20"/>
                <w:szCs w:val="20"/>
              </w:rPr>
            </w:pPr>
            <w:r w:rsidDel="00000000" w:rsidR="00000000" w:rsidRPr="00000000">
              <w:rPr>
                <w:rtl w:val="0"/>
              </w:rPr>
            </w:r>
          </w:p>
          <w:p w:rsidR="00000000" w:rsidDel="00000000" w:rsidP="00000000" w:rsidRDefault="00000000" w:rsidRPr="00000000" w14:paraId="0000006E">
            <w:pPr>
              <w:ind w:firstLine="144"/>
              <w:rPr>
                <w:sz w:val="20"/>
                <w:szCs w:val="20"/>
              </w:rPr>
            </w:pPr>
            <w:r w:rsidDel="00000000" w:rsidR="00000000" w:rsidRPr="00000000">
              <w:rPr>
                <w:sz w:val="20"/>
                <w:szCs w:val="20"/>
                <w:rtl w:val="0"/>
              </w:rPr>
              <w:t xml:space="preserve">(201 and higher) VERY UNHEALTHY OR HAZARDOUS (301 and higher)</w:t>
            </w:r>
          </w:p>
          <w:p w:rsidR="00000000" w:rsidDel="00000000" w:rsidP="00000000" w:rsidRDefault="00000000" w:rsidRPr="00000000" w14:paraId="0000006F">
            <w:pPr>
              <w:ind w:firstLine="144"/>
              <w:rPr>
                <w:sz w:val="20"/>
                <w:szCs w:val="20"/>
              </w:rPr>
            </w:pPr>
            <w:r w:rsidDel="00000000" w:rsidR="00000000" w:rsidRPr="00000000">
              <w:rPr>
                <w:rtl w:val="0"/>
              </w:rPr>
            </w:r>
          </w:p>
        </w:tc>
        <w:tc>
          <w:tcPr/>
          <w:p w:rsidR="00000000" w:rsidDel="00000000" w:rsidP="00000000" w:rsidRDefault="00000000" w:rsidRPr="00000000" w14:paraId="00000070">
            <w:pPr>
              <w:numPr>
                <w:ilvl w:val="0"/>
                <w:numId w:val="4"/>
              </w:numPr>
              <w:ind w:left="450" w:hanging="360"/>
              <w:rPr>
                <w:sz w:val="20"/>
                <w:szCs w:val="20"/>
              </w:rPr>
            </w:pPr>
            <w:r w:rsidDel="00000000" w:rsidR="00000000" w:rsidRPr="00000000">
              <w:rPr>
                <w:sz w:val="20"/>
                <w:szCs w:val="20"/>
                <w:rtl w:val="0"/>
              </w:rPr>
              <w:t xml:space="preserve">Move </w:t>
            </w:r>
            <w:r w:rsidDel="00000000" w:rsidR="00000000" w:rsidRPr="00000000">
              <w:rPr>
                <w:b w:val="1"/>
                <w:sz w:val="20"/>
                <w:szCs w:val="20"/>
                <w:rtl w:val="0"/>
              </w:rPr>
              <w:t xml:space="preserve">all activities</w:t>
            </w:r>
            <w:r w:rsidDel="00000000" w:rsidR="00000000" w:rsidRPr="00000000">
              <w:rPr>
                <w:sz w:val="20"/>
                <w:szCs w:val="20"/>
                <w:rtl w:val="0"/>
              </w:rPr>
              <w:t xml:space="preserve"> indoors or reschedule them to another day</w:t>
            </w:r>
          </w:p>
          <w:p w:rsidR="00000000" w:rsidDel="00000000" w:rsidP="00000000" w:rsidRDefault="00000000" w:rsidRPr="00000000" w14:paraId="00000071">
            <w:pPr>
              <w:numPr>
                <w:ilvl w:val="0"/>
                <w:numId w:val="4"/>
              </w:numPr>
              <w:ind w:left="450" w:hanging="360"/>
              <w:rPr>
                <w:sz w:val="20"/>
                <w:szCs w:val="20"/>
                <w:u w:val="none"/>
              </w:rPr>
            </w:pPr>
            <w:r w:rsidDel="00000000" w:rsidR="00000000" w:rsidRPr="00000000">
              <w:rPr>
                <w:sz w:val="20"/>
                <w:szCs w:val="20"/>
                <w:rtl w:val="0"/>
              </w:rPr>
              <w:t xml:space="preserve">When AQI is 301 or higher, sensitive groups should keep indoor activity levels low.</w:t>
            </w:r>
          </w:p>
          <w:p w:rsidR="00000000" w:rsidDel="00000000" w:rsidP="00000000" w:rsidRDefault="00000000" w:rsidRPr="00000000" w14:paraId="00000072">
            <w:pPr>
              <w:ind w:left="0" w:firstLine="0"/>
              <w:rPr>
                <w:sz w:val="20"/>
                <w:szCs w:val="20"/>
              </w:rPr>
            </w:pPr>
            <w:r w:rsidDel="00000000" w:rsidR="00000000" w:rsidRPr="00000000">
              <w:rPr>
                <w:rtl w:val="0"/>
              </w:rPr>
            </w:r>
          </w:p>
        </w:tc>
        <w:tc>
          <w:tcPr/>
          <w:p w:rsidR="00000000" w:rsidDel="00000000" w:rsidP="00000000" w:rsidRDefault="00000000" w:rsidRPr="00000000" w14:paraId="00000073">
            <w:pPr>
              <w:numPr>
                <w:ilvl w:val="0"/>
                <w:numId w:val="4"/>
              </w:numPr>
              <w:ind w:left="450" w:hanging="360"/>
              <w:rPr>
                <w:sz w:val="20"/>
                <w:szCs w:val="20"/>
              </w:rPr>
            </w:pPr>
            <w:r w:rsidDel="00000000" w:rsidR="00000000" w:rsidRPr="00000000">
              <w:rPr>
                <w:sz w:val="20"/>
                <w:szCs w:val="20"/>
                <w:rtl w:val="0"/>
              </w:rPr>
              <w:t xml:space="preserve">Inform staff that restrictions are in place </w:t>
            </w:r>
          </w:p>
          <w:p w:rsidR="00000000" w:rsidDel="00000000" w:rsidP="00000000" w:rsidRDefault="00000000" w:rsidRPr="00000000" w14:paraId="00000074">
            <w:pPr>
              <w:numPr>
                <w:ilvl w:val="0"/>
                <w:numId w:val="4"/>
              </w:numPr>
              <w:ind w:left="450" w:hanging="360"/>
              <w:rPr>
                <w:sz w:val="20"/>
                <w:szCs w:val="20"/>
              </w:rPr>
            </w:pPr>
            <w:r w:rsidDel="00000000" w:rsidR="00000000" w:rsidRPr="00000000">
              <w:rPr>
                <w:sz w:val="20"/>
                <w:szCs w:val="20"/>
                <w:rtl w:val="0"/>
              </w:rPr>
              <w:t xml:space="preserve">Cancel all outdoor athletic activity</w:t>
            </w:r>
          </w:p>
          <w:p w:rsidR="00000000" w:rsidDel="00000000" w:rsidP="00000000" w:rsidRDefault="00000000" w:rsidRPr="00000000" w14:paraId="00000075">
            <w:pPr>
              <w:numPr>
                <w:ilvl w:val="0"/>
                <w:numId w:val="4"/>
              </w:numPr>
              <w:ind w:left="450" w:hanging="360"/>
              <w:rPr>
                <w:sz w:val="20"/>
                <w:szCs w:val="20"/>
              </w:rPr>
            </w:pPr>
            <w:r w:rsidDel="00000000" w:rsidR="00000000" w:rsidRPr="00000000">
              <w:rPr>
                <w:sz w:val="20"/>
                <w:szCs w:val="20"/>
                <w:rtl w:val="0"/>
              </w:rPr>
              <w:t xml:space="preserve">Ensure that staff are following the guidelines</w:t>
            </w:r>
          </w:p>
          <w:p w:rsidR="00000000" w:rsidDel="00000000" w:rsidP="00000000" w:rsidRDefault="00000000" w:rsidRPr="00000000" w14:paraId="00000076">
            <w:pPr>
              <w:numPr>
                <w:ilvl w:val="0"/>
                <w:numId w:val="4"/>
              </w:numPr>
              <w:ind w:left="450" w:hanging="360"/>
              <w:rPr>
                <w:sz w:val="20"/>
                <w:szCs w:val="20"/>
              </w:rPr>
            </w:pPr>
            <w:r w:rsidDel="00000000" w:rsidR="00000000" w:rsidRPr="00000000">
              <w:rPr>
                <w:sz w:val="20"/>
                <w:szCs w:val="20"/>
                <w:rtl w:val="0"/>
              </w:rPr>
              <w:t xml:space="preserve">Stay in communication with district office for changes </w:t>
            </w:r>
          </w:p>
          <w:p w:rsidR="00000000" w:rsidDel="00000000" w:rsidP="00000000" w:rsidRDefault="00000000" w:rsidRPr="00000000" w14:paraId="00000077">
            <w:pPr>
              <w:numPr>
                <w:ilvl w:val="0"/>
                <w:numId w:val="4"/>
              </w:numPr>
              <w:ind w:left="450" w:hanging="360"/>
              <w:rPr>
                <w:sz w:val="20"/>
                <w:szCs w:val="20"/>
              </w:rPr>
            </w:pPr>
            <w:r w:rsidDel="00000000" w:rsidR="00000000" w:rsidRPr="00000000">
              <w:rPr>
                <w:sz w:val="20"/>
                <w:szCs w:val="20"/>
                <w:rtl w:val="0"/>
              </w:rPr>
              <w:t xml:space="preserve">Monitor school site for concerns such as poor air filtration or leaky windows</w:t>
            </w:r>
          </w:p>
          <w:p w:rsidR="00000000" w:rsidDel="00000000" w:rsidP="00000000" w:rsidRDefault="00000000" w:rsidRPr="00000000" w14:paraId="00000078">
            <w:pPr>
              <w:numPr>
                <w:ilvl w:val="0"/>
                <w:numId w:val="4"/>
              </w:numPr>
              <w:ind w:left="450" w:hanging="360"/>
              <w:rPr>
                <w:sz w:val="20"/>
                <w:szCs w:val="20"/>
              </w:rPr>
            </w:pPr>
            <w:r w:rsidDel="00000000" w:rsidR="00000000" w:rsidRPr="00000000">
              <w:rPr>
                <w:sz w:val="20"/>
                <w:szCs w:val="20"/>
                <w:rtl w:val="0"/>
              </w:rPr>
              <w:t xml:space="preserve">Encourage families to carpool to reduce emissions</w:t>
            </w:r>
          </w:p>
          <w:p w:rsidR="00000000" w:rsidDel="00000000" w:rsidP="00000000" w:rsidRDefault="00000000" w:rsidRPr="00000000" w14:paraId="00000079">
            <w:pPr>
              <w:ind w:left="90" w:firstLine="0"/>
              <w:rPr>
                <w:sz w:val="20"/>
                <w:szCs w:val="20"/>
              </w:rPr>
            </w:pPr>
            <w:r w:rsidDel="00000000" w:rsidR="00000000" w:rsidRPr="00000000">
              <w:rPr>
                <w:rtl w:val="0"/>
              </w:rPr>
            </w:r>
          </w:p>
        </w:tc>
        <w:tc>
          <w:tcPr/>
          <w:p w:rsidR="00000000" w:rsidDel="00000000" w:rsidP="00000000" w:rsidRDefault="00000000" w:rsidRPr="00000000" w14:paraId="0000007A">
            <w:pPr>
              <w:numPr>
                <w:ilvl w:val="0"/>
                <w:numId w:val="4"/>
              </w:numPr>
              <w:ind w:left="450" w:hanging="360"/>
              <w:rPr>
                <w:sz w:val="20"/>
                <w:szCs w:val="20"/>
              </w:rPr>
            </w:pPr>
            <w:r w:rsidDel="00000000" w:rsidR="00000000" w:rsidRPr="00000000">
              <w:rPr>
                <w:sz w:val="20"/>
                <w:szCs w:val="20"/>
                <w:rtl w:val="0"/>
              </w:rPr>
              <w:t xml:space="preserve">Respond to school's concerns to support and determine severity </w:t>
            </w:r>
          </w:p>
          <w:p w:rsidR="00000000" w:rsidDel="00000000" w:rsidP="00000000" w:rsidRDefault="00000000" w:rsidRPr="00000000" w14:paraId="0000007B">
            <w:pPr>
              <w:numPr>
                <w:ilvl w:val="0"/>
                <w:numId w:val="4"/>
              </w:numPr>
              <w:ind w:left="450" w:hanging="360"/>
              <w:rPr>
                <w:sz w:val="20"/>
                <w:szCs w:val="20"/>
              </w:rPr>
            </w:pPr>
            <w:r w:rsidDel="00000000" w:rsidR="00000000" w:rsidRPr="00000000">
              <w:rPr>
                <w:sz w:val="20"/>
                <w:szCs w:val="20"/>
                <w:rtl w:val="0"/>
              </w:rPr>
              <w:t xml:space="preserve">Remind site administrators of  restrictions at this level </w:t>
            </w:r>
          </w:p>
          <w:p w:rsidR="00000000" w:rsidDel="00000000" w:rsidP="00000000" w:rsidRDefault="00000000" w:rsidRPr="00000000" w14:paraId="0000007C">
            <w:pPr>
              <w:numPr>
                <w:ilvl w:val="0"/>
                <w:numId w:val="4"/>
              </w:numPr>
              <w:ind w:left="450" w:hanging="360"/>
              <w:rPr>
                <w:sz w:val="20"/>
                <w:szCs w:val="20"/>
              </w:rPr>
            </w:pPr>
            <w:r w:rsidDel="00000000" w:rsidR="00000000" w:rsidRPr="00000000">
              <w:rPr>
                <w:sz w:val="20"/>
                <w:szCs w:val="20"/>
                <w:rtl w:val="0"/>
              </w:rPr>
              <w:t xml:space="preserve">Consider closing schools based on site-by-site concerns</w:t>
            </w:r>
          </w:p>
          <w:p w:rsidR="00000000" w:rsidDel="00000000" w:rsidP="00000000" w:rsidRDefault="00000000" w:rsidRPr="00000000" w14:paraId="0000007D">
            <w:pPr>
              <w:numPr>
                <w:ilvl w:val="0"/>
                <w:numId w:val="4"/>
              </w:numPr>
              <w:ind w:left="360" w:hanging="270"/>
              <w:rPr>
                <w:sz w:val="20"/>
                <w:szCs w:val="20"/>
              </w:rPr>
            </w:pPr>
            <w:r w:rsidDel="00000000" w:rsidR="00000000" w:rsidRPr="00000000">
              <w:rPr>
                <w:sz w:val="20"/>
                <w:szCs w:val="20"/>
                <w:rtl w:val="0"/>
              </w:rPr>
              <w:t xml:space="preserve">Allow excused absences for students with reported  health concerns</w:t>
            </w:r>
          </w:p>
          <w:p w:rsidR="00000000" w:rsidDel="00000000" w:rsidP="00000000" w:rsidRDefault="00000000" w:rsidRPr="00000000" w14:paraId="0000007E">
            <w:pPr>
              <w:numPr>
                <w:ilvl w:val="0"/>
                <w:numId w:val="4"/>
              </w:numPr>
              <w:ind w:left="360" w:hanging="270"/>
              <w:rPr>
                <w:sz w:val="20"/>
                <w:szCs w:val="20"/>
              </w:rPr>
            </w:pPr>
            <w:r w:rsidDel="00000000" w:rsidR="00000000" w:rsidRPr="00000000">
              <w:rPr>
                <w:sz w:val="20"/>
                <w:szCs w:val="20"/>
                <w:rtl w:val="0"/>
              </w:rPr>
              <w:t xml:space="preserve">Consult with local health experts as needed regarding the safety and viability of school operations </w:t>
            </w:r>
          </w:p>
        </w:tc>
      </w:tr>
    </w:tbl>
    <w:p w:rsidR="00000000" w:rsidDel="00000000" w:rsidP="00000000" w:rsidRDefault="00000000" w:rsidRPr="00000000" w14:paraId="0000007F">
      <w:pPr>
        <w:ind w:left="0" w:firstLine="0"/>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orient="portrait"/>
      <w:pgMar w:bottom="720" w:top="5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sz w:val="18"/>
          <w:szCs w:val="18"/>
          <w:u w:val="single"/>
          <w:rtl w:val="0"/>
        </w:rPr>
        <w:t xml:space="preserve">Asthma Symptoms:</w:t>
      </w:r>
      <w:r w:rsidDel="00000000" w:rsidR="00000000" w:rsidRPr="00000000">
        <w:rPr>
          <w:sz w:val="18"/>
          <w:szCs w:val="18"/>
          <w:rtl w:val="0"/>
        </w:rPr>
        <w:t xml:space="preserve"> Air pollution can make asthma symptoms worse and trigger attacks. Symptoms of asthma include coughing, wheezing, difficulty breathing, and chest tightness. Even students who do not have asthma could experience these symptoms. If symptoms occur, the student might need to take a break, do a less intense activity, stop all activity, go indoors, or use quick-relief medicine as prescribed. If symptoms don’t improve, seek medical help.</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 w:right="0" w:firstLine="0"/>
      <w:jc w:val="left"/>
      <w:rPr>
        <w:rFonts w:ascii="PT Sans" w:cs="PT Sans" w:eastAsia="PT Sans" w:hAnsi="PT Sans"/>
        <w:b w:val="0"/>
        <w:i w:val="0"/>
        <w:smallCaps w:val="0"/>
        <w:strike w:val="0"/>
        <w:color w:val="262626"/>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 w:hanging="14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 w:hanging="14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 w:hanging="14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 w:hanging="14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color w:val="262626"/>
        <w:sz w:val="22"/>
        <w:szCs w:val="22"/>
        <w:lang w:val="en-US"/>
      </w:rPr>
    </w:rPrDefault>
    <w:pPrDefault>
      <w:pPr>
        <w:ind w:left="14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1f4e79"/>
      <w:sz w:val="40"/>
      <w:szCs w:val="40"/>
    </w:rPr>
  </w:style>
  <w:style w:type="paragraph" w:styleId="Heading2">
    <w:name w:val="heading 2"/>
    <w:basedOn w:val="Normal"/>
    <w:next w:val="Normal"/>
    <w:pPr>
      <w:ind w:left="0"/>
    </w:pPr>
    <w:rPr>
      <w:b w:val="1"/>
      <w:color w:val="1f4e79"/>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1f4e79"/>
      <w:sz w:val="40"/>
      <w:szCs w:val="40"/>
    </w:rPr>
  </w:style>
  <w:style w:type="paragraph" w:styleId="Heading2">
    <w:name w:val="heading 2"/>
    <w:basedOn w:val="Normal"/>
    <w:next w:val="Normal"/>
    <w:pPr>
      <w:ind w:left="0"/>
    </w:pPr>
    <w:rPr>
      <w:b w:val="1"/>
      <w:color w:val="1f4e79"/>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color w:val="1f4e79"/>
      <w:sz w:val="40"/>
      <w:szCs w:val="40"/>
    </w:rPr>
  </w:style>
  <w:style w:type="paragraph" w:styleId="Heading2">
    <w:name w:val="heading 2"/>
    <w:basedOn w:val="Normal"/>
    <w:next w:val="Normal"/>
    <w:uiPriority w:val="9"/>
    <w:unhideWhenUsed w:val="1"/>
    <w:qFormat w:val="1"/>
    <w:pPr>
      <w:ind w:left="0"/>
      <w:outlineLvl w:val="1"/>
    </w:pPr>
    <w:rPr>
      <w:b w:val="1"/>
      <w:color w:val="1f4e79"/>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val="1"/>
    <w:rsid w:val="00B470D0"/>
    <w:pPr>
      <w:tabs>
        <w:tab w:val="center" w:pos="4680"/>
        <w:tab w:val="right" w:pos="9360"/>
      </w:tabs>
    </w:pPr>
  </w:style>
  <w:style w:type="character" w:styleId="HeaderChar" w:customStyle="1">
    <w:name w:val="Header Char"/>
    <w:basedOn w:val="DefaultParagraphFont"/>
    <w:link w:val="Header"/>
    <w:uiPriority w:val="99"/>
    <w:rsid w:val="00B470D0"/>
  </w:style>
  <w:style w:type="paragraph" w:styleId="Footer">
    <w:name w:val="footer"/>
    <w:basedOn w:val="Normal"/>
    <w:link w:val="FooterChar"/>
    <w:uiPriority w:val="99"/>
    <w:unhideWhenUsed w:val="1"/>
    <w:rsid w:val="00B470D0"/>
    <w:pPr>
      <w:tabs>
        <w:tab w:val="center" w:pos="4680"/>
        <w:tab w:val="right" w:pos="9360"/>
      </w:tabs>
    </w:pPr>
  </w:style>
  <w:style w:type="character" w:styleId="FooterChar" w:customStyle="1">
    <w:name w:val="Footer Char"/>
    <w:basedOn w:val="DefaultParagraphFont"/>
    <w:link w:val="Footer"/>
    <w:uiPriority w:val="99"/>
    <w:rsid w:val="00B470D0"/>
  </w:style>
  <w:style w:type="character" w:styleId="CommentReference">
    <w:name w:val="annotation reference"/>
    <w:basedOn w:val="DefaultParagraphFont"/>
    <w:uiPriority w:val="99"/>
    <w:semiHidden w:val="1"/>
    <w:unhideWhenUsed w:val="1"/>
    <w:rsid w:val="00B8149F"/>
    <w:rPr>
      <w:sz w:val="16"/>
      <w:szCs w:val="16"/>
    </w:rPr>
  </w:style>
  <w:style w:type="paragraph" w:styleId="CommentText">
    <w:name w:val="annotation text"/>
    <w:basedOn w:val="Normal"/>
    <w:link w:val="CommentTextChar"/>
    <w:uiPriority w:val="99"/>
    <w:semiHidden w:val="1"/>
    <w:unhideWhenUsed w:val="1"/>
    <w:rsid w:val="00B8149F"/>
    <w:rPr>
      <w:sz w:val="20"/>
      <w:szCs w:val="20"/>
    </w:rPr>
  </w:style>
  <w:style w:type="character" w:styleId="CommentTextChar" w:customStyle="1">
    <w:name w:val="Comment Text Char"/>
    <w:basedOn w:val="DefaultParagraphFont"/>
    <w:link w:val="CommentText"/>
    <w:uiPriority w:val="99"/>
    <w:semiHidden w:val="1"/>
    <w:rsid w:val="00B8149F"/>
    <w:rPr>
      <w:sz w:val="20"/>
      <w:szCs w:val="20"/>
    </w:rPr>
  </w:style>
  <w:style w:type="paragraph" w:styleId="CommentSubject">
    <w:name w:val="annotation subject"/>
    <w:basedOn w:val="CommentText"/>
    <w:next w:val="CommentText"/>
    <w:link w:val="CommentSubjectChar"/>
    <w:uiPriority w:val="99"/>
    <w:semiHidden w:val="1"/>
    <w:unhideWhenUsed w:val="1"/>
    <w:rsid w:val="00B8149F"/>
    <w:rPr>
      <w:b w:val="1"/>
      <w:bCs w:val="1"/>
    </w:rPr>
  </w:style>
  <w:style w:type="character" w:styleId="CommentSubjectChar" w:customStyle="1">
    <w:name w:val="Comment Subject Char"/>
    <w:basedOn w:val="CommentTextChar"/>
    <w:link w:val="CommentSubject"/>
    <w:uiPriority w:val="99"/>
    <w:semiHidden w:val="1"/>
    <w:rsid w:val="00B8149F"/>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2" Type="http://schemas.openxmlformats.org/officeDocument/2006/relationships/header" Target="header2.xml"/><Relationship Id="rId21" Type="http://schemas.openxmlformats.org/officeDocument/2006/relationships/image" Target="media/image3.jpg"/><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irnow.gov/publications/wildfire-smoke-guide/wildfire-smoke-a-guide-for-public-health-officials/" TargetMode="External"/><Relationship Id="rId26" Type="http://schemas.openxmlformats.org/officeDocument/2006/relationships/footer" Target="footer3.xml"/><Relationship Id="rId25"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airnow.gov/sites/default/files/2018-09/air-quality-and-outdoor-activity-guidance-2014.pdf" TargetMode="External"/><Relationship Id="rId11" Type="http://schemas.openxmlformats.org/officeDocument/2006/relationships/hyperlink" Target="https://www.baaqmd.gov/~/media/files/communications-and-outreach/wildfire-materials/aq-levels-school-guidelines-pdf.pdf?la=en%20Would" TargetMode="External"/><Relationship Id="rId10" Type="http://schemas.openxmlformats.org/officeDocument/2006/relationships/hyperlink" Target="https://www.cdph.ca.gov/Programs/EPO/CDPH%20Document%20Library/EOM%20Documents/Wildfire-Smoke-Considerations-CA-PHO_08-2022.pdf" TargetMode="External"/><Relationship Id="rId13" Type="http://schemas.openxmlformats.org/officeDocument/2006/relationships/hyperlink" Target="https://fire.airnow.gov/" TargetMode="External"/><Relationship Id="rId12" Type="http://schemas.openxmlformats.org/officeDocument/2006/relationships/hyperlink" Target="https://www.baaqmd.gov/~/media/files/communications-and-outreach/wildfire-materials/aq-levels-school-guidelines-pdf.pdf?la=en%20Would" TargetMode="External"/><Relationship Id="rId15" Type="http://schemas.openxmlformats.org/officeDocument/2006/relationships/hyperlink" Target="https://www.arb.ca.gov/research/indoor/aircleaners/certified.htm" TargetMode="External"/><Relationship Id="rId14" Type="http://schemas.openxmlformats.org/officeDocument/2006/relationships/hyperlink" Target="https://www.epa.gov/sites/default/files/2018-11/documents/indoor_air_filtration_factsheet-508.pdf" TargetMode="External"/><Relationship Id="rId17" Type="http://schemas.openxmlformats.org/officeDocument/2006/relationships/image" Target="media/image5.jpg"/><Relationship Id="rId16" Type="http://schemas.openxmlformats.org/officeDocument/2006/relationships/hyperlink" Target="http://www.bayareauasi.org/aqi" TargetMode="External"/><Relationship Id="rId19" Type="http://schemas.openxmlformats.org/officeDocument/2006/relationships/image" Target="media/image2.jpg"/><Relationship Id="rId1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CJtOMW7X1x4Noraaj2Au1y7f8g==">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2021-06-09T20:29:00Z</dcterms:created>
  <dc:creator>Gabe</dc:creator>
</cp:coreProperties>
</file>